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tblpXSpec="center" w:tblpY="1"/>
        <w:tblOverlap w:val="never"/>
        <w:tblW w:w="17995" w:type="dxa"/>
        <w:tblLayout w:type="fixed"/>
        <w:tblLook w:val="04E0" w:firstRow="1" w:lastRow="1" w:firstColumn="1" w:lastColumn="0" w:noHBand="0" w:noVBand="1"/>
      </w:tblPr>
      <w:tblGrid>
        <w:gridCol w:w="1615"/>
        <w:gridCol w:w="1800"/>
        <w:gridCol w:w="1350"/>
        <w:gridCol w:w="1620"/>
        <w:gridCol w:w="1440"/>
        <w:gridCol w:w="3780"/>
        <w:gridCol w:w="1980"/>
        <w:gridCol w:w="2160"/>
        <w:gridCol w:w="2250"/>
      </w:tblGrid>
      <w:tr w:rsidR="005E2BEC" w:rsidRPr="00B42328" w14:paraId="41386297" w14:textId="77777777" w:rsidTr="005E2BEC">
        <w:trPr>
          <w:trHeight w:val="440"/>
          <w:tblHeader/>
        </w:trPr>
        <w:tc>
          <w:tcPr>
            <w:tcW w:w="17995" w:type="dxa"/>
            <w:gridSpan w:val="9"/>
            <w:shd w:val="clear" w:color="auto" w:fill="E7E6E6" w:themeFill="background2"/>
          </w:tcPr>
          <w:p w14:paraId="45B16339" w14:textId="175C3F61" w:rsidR="005E2BEC" w:rsidRDefault="005E2BEC" w:rsidP="007F7BB4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Social Care/SDoH</w:t>
            </w:r>
            <w:r w:rsidRPr="00B87667">
              <w:rPr>
                <w:b/>
                <w:bCs/>
                <w:sz w:val="32"/>
                <w:szCs w:val="32"/>
              </w:rPr>
              <w:t xml:space="preserve"> Michigan Payer Incentives Comparative Table</w:t>
            </w:r>
            <w:r>
              <w:rPr>
                <w:b/>
                <w:bCs/>
                <w:sz w:val="32"/>
                <w:szCs w:val="32"/>
              </w:rPr>
              <w:br/>
              <w:t xml:space="preserve">(Updated </w:t>
            </w:r>
            <w:r w:rsidR="004F23FF">
              <w:rPr>
                <w:b/>
                <w:bCs/>
                <w:sz w:val="32"/>
                <w:szCs w:val="32"/>
              </w:rPr>
              <w:t>May</w:t>
            </w:r>
            <w:r>
              <w:rPr>
                <w:b/>
                <w:bCs/>
                <w:sz w:val="32"/>
                <w:szCs w:val="32"/>
              </w:rPr>
              <w:t xml:space="preserve"> 2024)</w:t>
            </w:r>
          </w:p>
        </w:tc>
      </w:tr>
      <w:tr w:rsidR="007F7BB4" w:rsidRPr="00B42328" w14:paraId="1801B530" w14:textId="77777777" w:rsidTr="005E2BEC">
        <w:trPr>
          <w:trHeight w:val="440"/>
          <w:tblHeader/>
        </w:trPr>
        <w:tc>
          <w:tcPr>
            <w:tcW w:w="17995" w:type="dxa"/>
            <w:gridSpan w:val="9"/>
            <w:shd w:val="clear" w:color="auto" w:fill="E7E6E6" w:themeFill="background2"/>
          </w:tcPr>
          <w:p w14:paraId="44381E3A" w14:textId="77777777" w:rsidR="00646BE7" w:rsidRDefault="00C33670" w:rsidP="007F7BB4">
            <w:pPr>
              <w:jc w:val="center"/>
              <w:rPr>
                <w:b/>
                <w:bCs/>
              </w:rPr>
            </w:pPr>
            <w:r w:rsidRPr="00646BE7">
              <w:rPr>
                <w:b/>
                <w:bCs/>
              </w:rPr>
              <w:t xml:space="preserve">NOTE:  This guide provides information about the general framework of social care payer policies and is not a substitute for detailed payer billing and coding requirements. </w:t>
            </w:r>
          </w:p>
          <w:p w14:paraId="2DBA440D" w14:textId="047DCEC7" w:rsidR="005E2BEC" w:rsidRPr="00646BE7" w:rsidRDefault="00C33670" w:rsidP="00646BE7">
            <w:pPr>
              <w:jc w:val="center"/>
              <w:rPr>
                <w:b/>
                <w:bCs/>
              </w:rPr>
            </w:pPr>
            <w:r w:rsidRPr="00646BE7">
              <w:rPr>
                <w:b/>
                <w:bCs/>
              </w:rPr>
              <w:t>It is updated annually.</w:t>
            </w:r>
            <w:r w:rsidR="00646BE7">
              <w:rPr>
                <w:b/>
                <w:bCs/>
              </w:rPr>
              <w:t xml:space="preserve"> </w:t>
            </w:r>
            <w:r w:rsidR="00646BE7" w:rsidRPr="00646BE7">
              <w:rPr>
                <w:b/>
                <w:bCs/>
              </w:rPr>
              <w:t xml:space="preserve">“Changes from prior versions are noted in </w:t>
            </w:r>
            <w:r w:rsidR="00646BE7" w:rsidRPr="00646BE7">
              <w:rPr>
                <w:b/>
                <w:bCs/>
                <w:color w:val="FF0000"/>
              </w:rPr>
              <w:t>red font</w:t>
            </w:r>
            <w:r w:rsidR="00646BE7" w:rsidRPr="00646BE7">
              <w:rPr>
                <w:b/>
                <w:bCs/>
              </w:rPr>
              <w:t>.”</w:t>
            </w:r>
          </w:p>
        </w:tc>
      </w:tr>
      <w:tr w:rsidR="0046730C" w:rsidRPr="00B42328" w14:paraId="1A5B8593" w14:textId="7BCC0960" w:rsidTr="00646BE7">
        <w:trPr>
          <w:trHeight w:val="624"/>
          <w:tblHeader/>
        </w:trPr>
        <w:tc>
          <w:tcPr>
            <w:tcW w:w="1615" w:type="dxa"/>
            <w:vMerge w:val="restart"/>
            <w:shd w:val="clear" w:color="auto" w:fill="FFFFFF" w:themeFill="background1"/>
            <w:vAlign w:val="center"/>
          </w:tcPr>
          <w:p w14:paraId="7908231C" w14:textId="77777777" w:rsidR="0046730C" w:rsidRPr="003A57FC" w:rsidRDefault="0046730C" w:rsidP="003C4C35">
            <w:pPr>
              <w:jc w:val="center"/>
              <w:rPr>
                <w:b/>
                <w:bCs/>
                <w:sz w:val="20"/>
                <w:szCs w:val="20"/>
              </w:rPr>
            </w:pPr>
            <w:bookmarkStart w:id="0" w:name="_Hlk161919111"/>
            <w:r w:rsidRPr="003A57FC">
              <w:rPr>
                <w:b/>
                <w:bCs/>
                <w:sz w:val="20"/>
                <w:szCs w:val="20"/>
              </w:rPr>
              <w:t>Plan</w:t>
            </w:r>
          </w:p>
        </w:tc>
        <w:tc>
          <w:tcPr>
            <w:tcW w:w="1800" w:type="dxa"/>
            <w:vMerge w:val="restart"/>
            <w:shd w:val="clear" w:color="auto" w:fill="FFFFFF" w:themeFill="background1"/>
            <w:vAlign w:val="center"/>
          </w:tcPr>
          <w:p w14:paraId="24CA1092" w14:textId="0F37F38D" w:rsidR="0046730C" w:rsidRPr="003A57FC" w:rsidRDefault="0046730C" w:rsidP="003C4C35">
            <w:pPr>
              <w:jc w:val="center"/>
              <w:rPr>
                <w:b/>
                <w:bCs/>
                <w:sz w:val="20"/>
                <w:szCs w:val="20"/>
              </w:rPr>
            </w:pPr>
            <w:r w:rsidRPr="003A57FC">
              <w:rPr>
                <w:b/>
                <w:bCs/>
                <w:sz w:val="20"/>
                <w:szCs w:val="20"/>
              </w:rPr>
              <w:t>Program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  <w:vAlign w:val="center"/>
          </w:tcPr>
          <w:p w14:paraId="1CDC2290" w14:textId="708719BF" w:rsidR="0046730C" w:rsidRPr="003A57FC" w:rsidRDefault="0046730C" w:rsidP="003C4C35">
            <w:pPr>
              <w:jc w:val="center"/>
              <w:rPr>
                <w:b/>
                <w:bCs/>
                <w:sz w:val="20"/>
                <w:szCs w:val="20"/>
              </w:rPr>
            </w:pPr>
            <w:r w:rsidRPr="003A57FC">
              <w:rPr>
                <w:b/>
                <w:bCs/>
                <w:sz w:val="20"/>
                <w:szCs w:val="20"/>
              </w:rPr>
              <w:t>Line(s) of Business</w:t>
            </w:r>
          </w:p>
        </w:tc>
        <w:tc>
          <w:tcPr>
            <w:tcW w:w="1620" w:type="dxa"/>
            <w:vMerge w:val="restart"/>
            <w:shd w:val="clear" w:color="auto" w:fill="FFFFFF" w:themeFill="background1"/>
            <w:vAlign w:val="center"/>
          </w:tcPr>
          <w:p w14:paraId="7A30874C" w14:textId="0B478ECA" w:rsidR="0046730C" w:rsidRPr="003A57FC" w:rsidRDefault="0046730C" w:rsidP="00E968D4">
            <w:pPr>
              <w:tabs>
                <w:tab w:val="left" w:pos="297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3A57FC">
              <w:rPr>
                <w:b/>
                <w:bCs/>
                <w:sz w:val="20"/>
                <w:szCs w:val="20"/>
              </w:rPr>
              <w:t>SDoH Risk Assessment Code</w:t>
            </w:r>
          </w:p>
        </w:tc>
        <w:tc>
          <w:tcPr>
            <w:tcW w:w="1440" w:type="dxa"/>
            <w:vMerge w:val="restart"/>
            <w:shd w:val="clear" w:color="auto" w:fill="FFFFFF" w:themeFill="background1"/>
            <w:vAlign w:val="center"/>
          </w:tcPr>
          <w:p w14:paraId="40CA866C" w14:textId="7D00F3F6" w:rsidR="0046730C" w:rsidRPr="003A57FC" w:rsidRDefault="0046730C" w:rsidP="003C4C35">
            <w:pPr>
              <w:tabs>
                <w:tab w:val="left" w:pos="297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3A57FC">
              <w:rPr>
                <w:b/>
                <w:bCs/>
                <w:sz w:val="20"/>
                <w:szCs w:val="20"/>
              </w:rPr>
              <w:t xml:space="preserve">Community Health Integration </w:t>
            </w:r>
            <w:r w:rsidR="00E968D4">
              <w:rPr>
                <w:b/>
                <w:bCs/>
                <w:sz w:val="20"/>
                <w:szCs w:val="20"/>
              </w:rPr>
              <w:t>Codes</w:t>
            </w:r>
          </w:p>
        </w:tc>
        <w:tc>
          <w:tcPr>
            <w:tcW w:w="3780" w:type="dxa"/>
            <w:shd w:val="clear" w:color="auto" w:fill="FFF2CC" w:themeFill="accent4" w:themeFillTint="33"/>
            <w:vAlign w:val="center"/>
          </w:tcPr>
          <w:p w14:paraId="73966AF3" w14:textId="77777777" w:rsidR="005E2BEC" w:rsidRDefault="005E2BEC" w:rsidP="003C4C35">
            <w:pPr>
              <w:tabs>
                <w:tab w:val="left" w:pos="2970"/>
              </w:tabs>
              <w:jc w:val="center"/>
              <w:rPr>
                <w:b/>
                <w:bCs/>
                <w:sz w:val="20"/>
                <w:szCs w:val="20"/>
              </w:rPr>
            </w:pPr>
          </w:p>
          <w:p w14:paraId="1D48E759" w14:textId="21DB4297" w:rsidR="0046730C" w:rsidRPr="003A57FC" w:rsidRDefault="0046730C" w:rsidP="003C4C35">
            <w:pPr>
              <w:tabs>
                <w:tab w:val="left" w:pos="297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3A57FC">
              <w:rPr>
                <w:b/>
                <w:bCs/>
                <w:sz w:val="20"/>
                <w:szCs w:val="20"/>
              </w:rPr>
              <w:t>HIE Use Case Based Incentive</w:t>
            </w:r>
          </w:p>
          <w:p w14:paraId="00EA3706" w14:textId="65C2B242" w:rsidR="0046730C" w:rsidRPr="003A57FC" w:rsidRDefault="0046730C" w:rsidP="003C4C35">
            <w:pPr>
              <w:tabs>
                <w:tab w:val="left" w:pos="2970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90" w:type="dxa"/>
            <w:gridSpan w:val="3"/>
            <w:shd w:val="clear" w:color="auto" w:fill="E2EFD9" w:themeFill="accent6" w:themeFillTint="33"/>
            <w:vAlign w:val="center"/>
          </w:tcPr>
          <w:p w14:paraId="4426AA2E" w14:textId="6CF507C5" w:rsidR="0046730C" w:rsidRPr="003A57FC" w:rsidRDefault="0046730C" w:rsidP="003C4C35">
            <w:pPr>
              <w:tabs>
                <w:tab w:val="left" w:pos="2970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3A57FC">
              <w:rPr>
                <w:b/>
                <w:bCs/>
                <w:sz w:val="20"/>
                <w:szCs w:val="20"/>
              </w:rPr>
              <w:t>Z Code Based Incentive</w:t>
            </w:r>
          </w:p>
        </w:tc>
      </w:tr>
      <w:tr w:rsidR="005E2BEC" w:rsidRPr="00B42328" w14:paraId="2C488843" w14:textId="77777777" w:rsidTr="00646BE7">
        <w:trPr>
          <w:trHeight w:val="624"/>
          <w:tblHeader/>
        </w:trPr>
        <w:tc>
          <w:tcPr>
            <w:tcW w:w="1615" w:type="dxa"/>
            <w:vMerge/>
            <w:shd w:val="clear" w:color="auto" w:fill="FFFFFF" w:themeFill="background1"/>
            <w:vAlign w:val="center"/>
          </w:tcPr>
          <w:p w14:paraId="44200A3B" w14:textId="77777777" w:rsidR="0046730C" w:rsidRPr="003A57FC" w:rsidRDefault="0046730C" w:rsidP="003C4C3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00" w:type="dxa"/>
            <w:vMerge/>
            <w:shd w:val="clear" w:color="auto" w:fill="FFFFFF" w:themeFill="background1"/>
            <w:vAlign w:val="center"/>
          </w:tcPr>
          <w:p w14:paraId="1C354B42" w14:textId="77777777" w:rsidR="0046730C" w:rsidRPr="003A57FC" w:rsidRDefault="0046730C" w:rsidP="003C4C3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vMerge/>
            <w:shd w:val="clear" w:color="auto" w:fill="FFFFFF" w:themeFill="background1"/>
            <w:vAlign w:val="center"/>
          </w:tcPr>
          <w:p w14:paraId="4394E3F1" w14:textId="77777777" w:rsidR="0046730C" w:rsidRPr="003A57FC" w:rsidRDefault="0046730C" w:rsidP="003C4C3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vMerge/>
            <w:shd w:val="clear" w:color="auto" w:fill="FFFFFF" w:themeFill="background1"/>
            <w:vAlign w:val="center"/>
          </w:tcPr>
          <w:p w14:paraId="0BE6F11D" w14:textId="77777777" w:rsidR="0046730C" w:rsidRPr="003A57FC" w:rsidRDefault="0046730C" w:rsidP="003C4C3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  <w:vMerge/>
            <w:shd w:val="clear" w:color="auto" w:fill="FFFFFF" w:themeFill="background1"/>
            <w:vAlign w:val="center"/>
          </w:tcPr>
          <w:p w14:paraId="1EFAA712" w14:textId="32C35D81" w:rsidR="0046730C" w:rsidRPr="003A57FC" w:rsidRDefault="0046730C" w:rsidP="003C4C3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780" w:type="dxa"/>
            <w:shd w:val="clear" w:color="auto" w:fill="FFF2CC" w:themeFill="accent4" w:themeFillTint="33"/>
            <w:vAlign w:val="center"/>
          </w:tcPr>
          <w:p w14:paraId="206F15A5" w14:textId="3950B492" w:rsidR="0046730C" w:rsidRPr="003A57FC" w:rsidRDefault="005E2BEC" w:rsidP="00064D3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Program Design</w:t>
            </w:r>
          </w:p>
        </w:tc>
        <w:tc>
          <w:tcPr>
            <w:tcW w:w="1980" w:type="dxa"/>
            <w:shd w:val="clear" w:color="auto" w:fill="E2EFD9" w:themeFill="accent6" w:themeFillTint="33"/>
            <w:vAlign w:val="center"/>
          </w:tcPr>
          <w:p w14:paraId="41F95A89" w14:textId="793D78D2" w:rsidR="0046730C" w:rsidRPr="003A57FC" w:rsidRDefault="0046730C" w:rsidP="003C4C35">
            <w:pPr>
              <w:jc w:val="center"/>
              <w:rPr>
                <w:b/>
                <w:bCs/>
                <w:sz w:val="20"/>
                <w:szCs w:val="20"/>
              </w:rPr>
            </w:pPr>
            <w:r w:rsidRPr="003A57FC">
              <w:rPr>
                <w:b/>
                <w:bCs/>
                <w:sz w:val="20"/>
                <w:szCs w:val="20"/>
              </w:rPr>
              <w:t>Z Codes Applicable</w:t>
            </w:r>
          </w:p>
        </w:tc>
        <w:tc>
          <w:tcPr>
            <w:tcW w:w="2160" w:type="dxa"/>
            <w:shd w:val="clear" w:color="auto" w:fill="E2EFD9" w:themeFill="accent6" w:themeFillTint="33"/>
            <w:vAlign w:val="center"/>
          </w:tcPr>
          <w:p w14:paraId="16130646" w14:textId="4651113E" w:rsidR="0046730C" w:rsidRPr="003A57FC" w:rsidRDefault="0046730C" w:rsidP="003C4C35">
            <w:pPr>
              <w:jc w:val="center"/>
              <w:rPr>
                <w:b/>
                <w:bCs/>
                <w:sz w:val="20"/>
                <w:szCs w:val="20"/>
              </w:rPr>
            </w:pPr>
            <w:r w:rsidRPr="003A57FC">
              <w:rPr>
                <w:b/>
                <w:bCs/>
                <w:sz w:val="20"/>
                <w:szCs w:val="20"/>
              </w:rPr>
              <w:t>Min.% of Unique Seen Members Required</w:t>
            </w:r>
          </w:p>
        </w:tc>
        <w:tc>
          <w:tcPr>
            <w:tcW w:w="2250" w:type="dxa"/>
            <w:shd w:val="clear" w:color="auto" w:fill="E2EFD9" w:themeFill="accent6" w:themeFillTint="33"/>
            <w:vAlign w:val="center"/>
          </w:tcPr>
          <w:p w14:paraId="5A62B9A1" w14:textId="77777777" w:rsidR="0046730C" w:rsidRPr="003A57FC" w:rsidRDefault="0046730C" w:rsidP="003C4C35">
            <w:pPr>
              <w:jc w:val="center"/>
              <w:rPr>
                <w:b/>
                <w:bCs/>
                <w:sz w:val="20"/>
                <w:szCs w:val="20"/>
              </w:rPr>
            </w:pPr>
            <w:r w:rsidRPr="003A57FC">
              <w:rPr>
                <w:b/>
                <w:bCs/>
                <w:sz w:val="20"/>
                <w:szCs w:val="20"/>
              </w:rPr>
              <w:t>Other Requirements</w:t>
            </w:r>
          </w:p>
        </w:tc>
      </w:tr>
      <w:bookmarkEnd w:id="0"/>
      <w:tr w:rsidR="007F7BB4" w:rsidRPr="00B42328" w14:paraId="068576B9" w14:textId="77777777" w:rsidTr="00646BE7">
        <w:trPr>
          <w:trHeight w:val="624"/>
        </w:trPr>
        <w:tc>
          <w:tcPr>
            <w:tcW w:w="1615" w:type="dxa"/>
            <w:shd w:val="clear" w:color="auto" w:fill="FFFFFF" w:themeFill="background1"/>
          </w:tcPr>
          <w:p w14:paraId="44CF3D82" w14:textId="43370DDF" w:rsidR="007F7BB4" w:rsidRPr="000B5D2E" w:rsidRDefault="007F7BB4" w:rsidP="003C4C35">
            <w:pPr>
              <w:rPr>
                <w:b/>
                <w:bCs/>
                <w:color w:val="FF0000"/>
              </w:rPr>
            </w:pPr>
            <w:r w:rsidRPr="00212192">
              <w:rPr>
                <w:b/>
                <w:bCs/>
              </w:rPr>
              <w:t>CMS</w:t>
            </w:r>
            <w:r w:rsidR="00F42731" w:rsidRPr="00212192">
              <w:rPr>
                <w:b/>
                <w:bCs/>
              </w:rPr>
              <w:t xml:space="preserve"> </w:t>
            </w:r>
          </w:p>
        </w:tc>
        <w:tc>
          <w:tcPr>
            <w:tcW w:w="1800" w:type="dxa"/>
            <w:shd w:val="clear" w:color="auto" w:fill="FFFFFF" w:themeFill="background1"/>
          </w:tcPr>
          <w:p w14:paraId="5D778149" w14:textId="14B4B31A" w:rsidR="007F7BB4" w:rsidRPr="004B3FE2" w:rsidRDefault="00F42731" w:rsidP="003C4C35">
            <w:pPr>
              <w:rPr>
                <w:color w:val="FF0000"/>
              </w:rPr>
            </w:pPr>
            <w:r w:rsidRPr="004B3FE2">
              <w:rPr>
                <w:color w:val="FF0000"/>
              </w:rPr>
              <w:t xml:space="preserve">2024 </w:t>
            </w:r>
            <w:r w:rsidR="00983406" w:rsidRPr="004B3FE2">
              <w:rPr>
                <w:color w:val="FF0000"/>
              </w:rPr>
              <w:t>Physician Fee Schedule</w:t>
            </w:r>
            <w:r w:rsidRPr="004B3FE2">
              <w:rPr>
                <w:color w:val="FF0000"/>
              </w:rPr>
              <w:t xml:space="preserve"> </w:t>
            </w:r>
            <w:r w:rsidRPr="004B3FE2">
              <w:rPr>
                <w:i/>
                <w:iCs/>
                <w:color w:val="FF0000"/>
                <w:sz w:val="20"/>
                <w:szCs w:val="20"/>
              </w:rPr>
              <w:t xml:space="preserve">(see </w:t>
            </w:r>
            <w:hyperlink r:id="rId8" w:history="1">
              <w:r w:rsidRPr="004B3FE2">
                <w:rPr>
                  <w:rStyle w:val="Hyperlink"/>
                  <w:i/>
                  <w:iCs/>
                  <w:color w:val="FF0000"/>
                  <w:sz w:val="20"/>
                  <w:szCs w:val="20"/>
                </w:rPr>
                <w:t>Medicare Learning Network Guide to Health Equity Services</w:t>
              </w:r>
            </w:hyperlink>
            <w:r w:rsidRPr="004B3FE2">
              <w:rPr>
                <w:i/>
                <w:iCs/>
                <w:color w:val="FF0000"/>
                <w:sz w:val="20"/>
                <w:szCs w:val="20"/>
              </w:rPr>
              <w:t>)</w:t>
            </w:r>
            <w:r w:rsidRPr="004B3FE2">
              <w:rPr>
                <w:color w:val="FF0000"/>
              </w:rPr>
              <w:t xml:space="preserve">   </w:t>
            </w:r>
            <w:r w:rsidRPr="004B3FE2">
              <w:rPr>
                <w:i/>
                <w:iCs/>
                <w:color w:val="FF0000"/>
              </w:rPr>
              <w:t xml:space="preserve"> </w:t>
            </w:r>
          </w:p>
        </w:tc>
        <w:tc>
          <w:tcPr>
            <w:tcW w:w="1350" w:type="dxa"/>
            <w:shd w:val="clear" w:color="auto" w:fill="FFFFFF" w:themeFill="background1"/>
          </w:tcPr>
          <w:p w14:paraId="4CA7BE49" w14:textId="4493D1E2" w:rsidR="007F7BB4" w:rsidRPr="004B3FE2" w:rsidRDefault="00983406" w:rsidP="003C4C35">
            <w:pPr>
              <w:rPr>
                <w:color w:val="FF0000"/>
              </w:rPr>
            </w:pPr>
            <w:r w:rsidRPr="00212192">
              <w:t>Medicare Fee for Service</w:t>
            </w:r>
          </w:p>
        </w:tc>
        <w:tc>
          <w:tcPr>
            <w:tcW w:w="1620" w:type="dxa"/>
          </w:tcPr>
          <w:p w14:paraId="5A3BDE85" w14:textId="1AFA1018" w:rsidR="0046730C" w:rsidRPr="004B3FE2" w:rsidRDefault="007F7BB4" w:rsidP="003C4C35">
            <w:pPr>
              <w:rPr>
                <w:color w:val="FF0000"/>
              </w:rPr>
            </w:pPr>
            <w:r w:rsidRPr="004B3FE2">
              <w:rPr>
                <w:color w:val="FF0000"/>
              </w:rPr>
              <w:t>G0136</w:t>
            </w:r>
            <w:r w:rsidR="00F42731" w:rsidRPr="004B3FE2">
              <w:rPr>
                <w:color w:val="FF0000"/>
              </w:rPr>
              <w:t xml:space="preserve"> (patient cost sharing applies)</w:t>
            </w:r>
          </w:p>
        </w:tc>
        <w:tc>
          <w:tcPr>
            <w:tcW w:w="1440" w:type="dxa"/>
            <w:shd w:val="clear" w:color="auto" w:fill="auto"/>
          </w:tcPr>
          <w:p w14:paraId="43DAE5A0" w14:textId="77777777" w:rsidR="007F7BB4" w:rsidRPr="004B3FE2" w:rsidRDefault="007F7BB4" w:rsidP="003C4C35">
            <w:pPr>
              <w:rPr>
                <w:color w:val="FF0000"/>
              </w:rPr>
            </w:pPr>
            <w:r w:rsidRPr="004B3FE2">
              <w:rPr>
                <w:color w:val="FF0000"/>
              </w:rPr>
              <w:t xml:space="preserve">G0019 </w:t>
            </w:r>
          </w:p>
          <w:p w14:paraId="45D472A7" w14:textId="3240D00D" w:rsidR="007F7BB4" w:rsidRPr="004B3FE2" w:rsidRDefault="007F7BB4" w:rsidP="003C4C35">
            <w:pPr>
              <w:rPr>
                <w:color w:val="FF0000"/>
                <w:sz w:val="20"/>
                <w:szCs w:val="20"/>
              </w:rPr>
            </w:pPr>
            <w:r w:rsidRPr="004B3FE2">
              <w:rPr>
                <w:color w:val="FF0000"/>
              </w:rPr>
              <w:t>and G0022</w:t>
            </w:r>
            <w:r w:rsidR="00F42731" w:rsidRPr="004B3FE2">
              <w:rPr>
                <w:color w:val="FF0000"/>
              </w:rPr>
              <w:t xml:space="preserve"> (patient cost sharing applies)</w:t>
            </w:r>
          </w:p>
        </w:tc>
        <w:tc>
          <w:tcPr>
            <w:tcW w:w="3780" w:type="dxa"/>
            <w:shd w:val="clear" w:color="auto" w:fill="FFF2CC" w:themeFill="accent4" w:themeFillTint="33"/>
          </w:tcPr>
          <w:p w14:paraId="2D214383" w14:textId="68FD5748" w:rsidR="007F7BB4" w:rsidRPr="004B3FE2" w:rsidRDefault="00A420D0" w:rsidP="00064D3A">
            <w:pPr>
              <w:rPr>
                <w:color w:val="FF0000"/>
                <w:sz w:val="20"/>
                <w:szCs w:val="20"/>
              </w:rPr>
            </w:pPr>
            <w:r w:rsidRPr="00212192">
              <w:rPr>
                <w:sz w:val="20"/>
                <w:szCs w:val="20"/>
              </w:rPr>
              <w:t>No</w:t>
            </w:r>
          </w:p>
        </w:tc>
        <w:tc>
          <w:tcPr>
            <w:tcW w:w="1980" w:type="dxa"/>
            <w:shd w:val="clear" w:color="auto" w:fill="E2EFD9" w:themeFill="accent6" w:themeFillTint="33"/>
          </w:tcPr>
          <w:p w14:paraId="023F3E73" w14:textId="707FF5E1" w:rsidR="007F7BB4" w:rsidRPr="00212192" w:rsidRDefault="00780983" w:rsidP="003C4C35">
            <w:pPr>
              <w:rPr>
                <w:sz w:val="20"/>
                <w:szCs w:val="20"/>
              </w:rPr>
            </w:pPr>
            <w:r w:rsidRPr="00212192">
              <w:rPr>
                <w:sz w:val="20"/>
                <w:szCs w:val="20"/>
              </w:rPr>
              <w:t>N</w:t>
            </w:r>
            <w:r w:rsidR="00A420D0" w:rsidRPr="00212192">
              <w:rPr>
                <w:sz w:val="20"/>
                <w:szCs w:val="20"/>
              </w:rPr>
              <w:t>o</w:t>
            </w:r>
          </w:p>
        </w:tc>
        <w:tc>
          <w:tcPr>
            <w:tcW w:w="2160" w:type="dxa"/>
            <w:shd w:val="clear" w:color="auto" w:fill="E2EFD9" w:themeFill="accent6" w:themeFillTint="33"/>
          </w:tcPr>
          <w:p w14:paraId="4F4B63B8" w14:textId="0B0F637A" w:rsidR="007F7BB4" w:rsidRPr="00212192" w:rsidRDefault="00780983" w:rsidP="003C4C35">
            <w:pPr>
              <w:rPr>
                <w:sz w:val="20"/>
                <w:szCs w:val="20"/>
              </w:rPr>
            </w:pPr>
            <w:r w:rsidRPr="00212192">
              <w:rPr>
                <w:sz w:val="20"/>
                <w:szCs w:val="20"/>
              </w:rPr>
              <w:t>N</w:t>
            </w:r>
            <w:r w:rsidR="00A420D0" w:rsidRPr="00212192">
              <w:rPr>
                <w:sz w:val="20"/>
                <w:szCs w:val="20"/>
              </w:rPr>
              <w:t>/A</w:t>
            </w:r>
          </w:p>
        </w:tc>
        <w:tc>
          <w:tcPr>
            <w:tcW w:w="2250" w:type="dxa"/>
            <w:shd w:val="clear" w:color="auto" w:fill="E2EFD9" w:themeFill="accent6" w:themeFillTint="33"/>
          </w:tcPr>
          <w:p w14:paraId="1A3D6E8D" w14:textId="14115186" w:rsidR="007F7BB4" w:rsidRPr="00212192" w:rsidRDefault="00780983" w:rsidP="003C4C35">
            <w:pPr>
              <w:rPr>
                <w:sz w:val="20"/>
                <w:szCs w:val="20"/>
              </w:rPr>
            </w:pPr>
            <w:r w:rsidRPr="00212192">
              <w:rPr>
                <w:sz w:val="20"/>
                <w:szCs w:val="20"/>
              </w:rPr>
              <w:t>N</w:t>
            </w:r>
            <w:r w:rsidR="00A420D0" w:rsidRPr="00212192">
              <w:rPr>
                <w:sz w:val="20"/>
                <w:szCs w:val="20"/>
              </w:rPr>
              <w:t>/A</w:t>
            </w:r>
          </w:p>
        </w:tc>
      </w:tr>
      <w:tr w:rsidR="00212192" w:rsidRPr="00B42328" w14:paraId="1CFF6A18" w14:textId="77777777" w:rsidTr="00B54D50">
        <w:trPr>
          <w:trHeight w:val="3752"/>
        </w:trPr>
        <w:tc>
          <w:tcPr>
            <w:tcW w:w="1615" w:type="dxa"/>
          </w:tcPr>
          <w:p w14:paraId="75A0346C" w14:textId="7599DE2E" w:rsidR="00212192" w:rsidRPr="0043688C" w:rsidRDefault="00212192" w:rsidP="00212192">
            <w:pPr>
              <w:rPr>
                <w:b/>
                <w:bCs/>
              </w:rPr>
            </w:pPr>
            <w:r w:rsidRPr="0043688C">
              <w:rPr>
                <w:rFonts w:ascii="Calibri" w:hAnsi="Calibri" w:cs="Calibri"/>
                <w:b/>
                <w:bCs/>
              </w:rPr>
              <w:t>Blue Cross and Blue Shield of Michigan</w:t>
            </w:r>
          </w:p>
        </w:tc>
        <w:tc>
          <w:tcPr>
            <w:tcW w:w="1800" w:type="dxa"/>
          </w:tcPr>
          <w:p w14:paraId="1E081B62" w14:textId="59CFA7B0" w:rsidR="00212192" w:rsidRPr="00B42328" w:rsidRDefault="00212192" w:rsidP="00212192">
            <w:r w:rsidRPr="00E14662">
              <w:rPr>
                <w:rFonts w:ascii="Calibri" w:hAnsi="Calibri" w:cs="Calibri"/>
              </w:rPr>
              <w:t>Value Partnership Social Determinants of Health initiative design</w:t>
            </w:r>
          </w:p>
        </w:tc>
        <w:tc>
          <w:tcPr>
            <w:tcW w:w="1350" w:type="dxa"/>
          </w:tcPr>
          <w:p w14:paraId="380F33BA" w14:textId="77777777" w:rsidR="00212192" w:rsidRPr="00B42328" w:rsidRDefault="00212192" w:rsidP="00212192">
            <w:r w:rsidRPr="00E14662">
              <w:rPr>
                <w:rFonts w:ascii="Calibri" w:hAnsi="Calibri" w:cs="Calibri"/>
              </w:rPr>
              <w:t>Commercial, Medicare Advantage</w:t>
            </w:r>
            <w:r>
              <w:rPr>
                <w:rFonts w:ascii="Calibri" w:hAnsi="Calibri" w:cs="Calibri"/>
              </w:rPr>
              <w:t xml:space="preserve"> PPO</w:t>
            </w:r>
          </w:p>
        </w:tc>
        <w:tc>
          <w:tcPr>
            <w:tcW w:w="1620" w:type="dxa"/>
          </w:tcPr>
          <w:p w14:paraId="1E2486D3" w14:textId="20B1E806" w:rsidR="00212192" w:rsidRDefault="00212192" w:rsidP="00212192">
            <w:pPr>
              <w:rPr>
                <w:rFonts w:ascii="Calibri" w:hAnsi="Calibri" w:cs="Calibri"/>
              </w:rPr>
            </w:pPr>
            <w:r w:rsidRPr="004B3FE2">
              <w:rPr>
                <w:color w:val="FF0000"/>
              </w:rPr>
              <w:t>G0136 (patient cost sharing applies)</w:t>
            </w:r>
          </w:p>
        </w:tc>
        <w:tc>
          <w:tcPr>
            <w:tcW w:w="1440" w:type="dxa"/>
            <w:shd w:val="clear" w:color="auto" w:fill="auto"/>
          </w:tcPr>
          <w:p w14:paraId="48454EED" w14:textId="77777777" w:rsidR="00212192" w:rsidRPr="004B3FE2" w:rsidRDefault="00212192" w:rsidP="00212192">
            <w:pPr>
              <w:rPr>
                <w:color w:val="FF0000"/>
              </w:rPr>
            </w:pPr>
            <w:r w:rsidRPr="004B3FE2">
              <w:rPr>
                <w:color w:val="FF0000"/>
              </w:rPr>
              <w:t xml:space="preserve">G0019 </w:t>
            </w:r>
          </w:p>
          <w:p w14:paraId="368A8275" w14:textId="25F1B3DD" w:rsidR="00212192" w:rsidRPr="00777BB2" w:rsidRDefault="00212192" w:rsidP="00212192">
            <w:pPr>
              <w:rPr>
                <w:rFonts w:ascii="Calibri" w:hAnsi="Calibri" w:cs="Calibri"/>
                <w:color w:val="FF0000"/>
              </w:rPr>
            </w:pPr>
            <w:r w:rsidRPr="004B3FE2">
              <w:rPr>
                <w:color w:val="FF0000"/>
              </w:rPr>
              <w:t>and G0022 (patient cost sharing applies)</w:t>
            </w:r>
          </w:p>
        </w:tc>
        <w:tc>
          <w:tcPr>
            <w:tcW w:w="3780" w:type="dxa"/>
            <w:shd w:val="clear" w:color="auto" w:fill="FFF2CC" w:themeFill="accent4" w:themeFillTint="33"/>
          </w:tcPr>
          <w:p w14:paraId="46AF8E7D" w14:textId="77777777" w:rsidR="00212192" w:rsidRPr="00777BB2" w:rsidRDefault="00212192" w:rsidP="00212192">
            <w:pPr>
              <w:widowControl w:val="0"/>
              <w:autoSpaceDE w:val="0"/>
              <w:autoSpaceDN w:val="0"/>
              <w:spacing w:line="247" w:lineRule="auto"/>
              <w:outlineLvl w:val="1"/>
              <w:rPr>
                <w:rFonts w:ascii="Calibri" w:eastAsia="Gill Sans MT" w:hAnsi="Calibri" w:cs="Calibri"/>
                <w:color w:val="FF0000"/>
              </w:rPr>
            </w:pPr>
            <w:r w:rsidRPr="00777BB2">
              <w:rPr>
                <w:rFonts w:ascii="Calibri" w:eastAsia="Gill Sans MT" w:hAnsi="Calibri" w:cs="Calibri"/>
                <w:color w:val="FF0000"/>
              </w:rPr>
              <w:t>POs can earn rewards for submission and acceptance of SDoH data to the MIHIN Use Case.</w:t>
            </w:r>
          </w:p>
          <w:p w14:paraId="57FA22B5" w14:textId="77777777" w:rsidR="00212192" w:rsidRPr="00777BB2" w:rsidRDefault="00212192" w:rsidP="00212192">
            <w:pPr>
              <w:widowControl w:val="0"/>
              <w:autoSpaceDE w:val="0"/>
              <w:autoSpaceDN w:val="0"/>
              <w:spacing w:line="247" w:lineRule="auto"/>
              <w:outlineLvl w:val="1"/>
              <w:rPr>
                <w:rFonts w:ascii="Calibri" w:eastAsia="Gill Sans MT" w:hAnsi="Calibri" w:cs="Calibri"/>
                <w:color w:val="FF0000"/>
              </w:rPr>
            </w:pPr>
          </w:p>
          <w:p w14:paraId="321256AB" w14:textId="77777777" w:rsidR="00212192" w:rsidRPr="00777BB2" w:rsidRDefault="00212192" w:rsidP="00212192">
            <w:pPr>
              <w:widowControl w:val="0"/>
              <w:autoSpaceDE w:val="0"/>
              <w:autoSpaceDN w:val="0"/>
              <w:spacing w:line="247" w:lineRule="auto"/>
              <w:outlineLvl w:val="1"/>
              <w:rPr>
                <w:rFonts w:ascii="Calibri" w:eastAsia="Gill Sans MT" w:hAnsi="Calibri" w:cs="Calibri"/>
                <w:color w:val="FF0000"/>
              </w:rPr>
            </w:pPr>
            <w:r w:rsidRPr="00777BB2">
              <w:rPr>
                <w:rFonts w:ascii="Calibri" w:eastAsia="Gill Sans MT" w:hAnsi="Calibri" w:cs="Calibri"/>
                <w:color w:val="FF0000"/>
              </w:rPr>
              <w:t xml:space="preserve">POs are eligible to receive an incentive based on the % of total record count submitted and accepted by MIHIN. </w:t>
            </w:r>
          </w:p>
          <w:p w14:paraId="2D9E5CBC" w14:textId="77777777" w:rsidR="00212192" w:rsidRPr="00777BB2" w:rsidRDefault="00212192" w:rsidP="00212192">
            <w:pPr>
              <w:widowControl w:val="0"/>
              <w:autoSpaceDE w:val="0"/>
              <w:autoSpaceDN w:val="0"/>
              <w:spacing w:line="247" w:lineRule="auto"/>
              <w:outlineLvl w:val="1"/>
              <w:rPr>
                <w:rFonts w:ascii="Calibri" w:eastAsia="Gill Sans MT" w:hAnsi="Calibri" w:cs="Calibri"/>
                <w:color w:val="FF0000"/>
              </w:rPr>
            </w:pPr>
          </w:p>
          <w:p w14:paraId="3F25E126" w14:textId="2FCCB779" w:rsidR="00212192" w:rsidRPr="00B54D50" w:rsidRDefault="00212192" w:rsidP="00212192">
            <w:pPr>
              <w:widowControl w:val="0"/>
              <w:autoSpaceDE w:val="0"/>
              <w:autoSpaceDN w:val="0"/>
              <w:spacing w:line="247" w:lineRule="auto"/>
              <w:outlineLvl w:val="1"/>
              <w:rPr>
                <w:rFonts w:ascii="Calibri" w:eastAsia="Gill Sans MT" w:hAnsi="Calibri" w:cs="Calibri"/>
                <w:color w:val="FF0000"/>
              </w:rPr>
            </w:pPr>
            <w:r w:rsidRPr="00777BB2">
              <w:rPr>
                <w:rFonts w:ascii="Calibri" w:eastAsia="Gill Sans MT" w:hAnsi="Calibri" w:cs="Calibri"/>
                <w:color w:val="FF0000"/>
              </w:rPr>
              <w:t>5% SDoH VBR is available for POs that meet eligibility requirements.</w:t>
            </w:r>
          </w:p>
        </w:tc>
        <w:tc>
          <w:tcPr>
            <w:tcW w:w="1980" w:type="dxa"/>
            <w:shd w:val="clear" w:color="auto" w:fill="E2EFD9" w:themeFill="accent6" w:themeFillTint="33"/>
          </w:tcPr>
          <w:p w14:paraId="2F67AFE4" w14:textId="65BB7596" w:rsidR="00212192" w:rsidRPr="00777BB2" w:rsidRDefault="00212192" w:rsidP="00212192">
            <w:pPr>
              <w:rPr>
                <w:rFonts w:ascii="Calibri" w:hAnsi="Calibri" w:cs="Calibri"/>
                <w:color w:val="FF0000"/>
              </w:rPr>
            </w:pPr>
            <w:r w:rsidRPr="00777BB2">
              <w:rPr>
                <w:rFonts w:ascii="Calibri" w:hAnsi="Calibri" w:cs="Calibri"/>
                <w:color w:val="FF0000"/>
              </w:rPr>
              <w:t>No</w:t>
            </w:r>
          </w:p>
          <w:p w14:paraId="46C28298" w14:textId="77777777" w:rsidR="00212192" w:rsidRDefault="00212192" w:rsidP="00212192">
            <w:pPr>
              <w:rPr>
                <w:rFonts w:ascii="Calibri" w:hAnsi="Calibri" w:cs="Calibri"/>
                <w:strike/>
                <w:color w:val="FF0000"/>
              </w:rPr>
            </w:pPr>
          </w:p>
          <w:p w14:paraId="3A403818" w14:textId="30E642A9" w:rsidR="00212192" w:rsidRPr="00777BB2" w:rsidRDefault="00212192" w:rsidP="00212192">
            <w:pPr>
              <w:rPr>
                <w:strike/>
                <w:color w:val="FF0000"/>
              </w:rPr>
            </w:pPr>
            <w:r>
              <w:rPr>
                <w:rFonts w:ascii="Calibri" w:hAnsi="Calibri" w:cs="Calibri"/>
                <w:strike/>
                <w:color w:val="FF0000"/>
              </w:rPr>
              <w:t xml:space="preserve"> </w:t>
            </w:r>
          </w:p>
        </w:tc>
        <w:tc>
          <w:tcPr>
            <w:tcW w:w="2160" w:type="dxa"/>
            <w:shd w:val="clear" w:color="auto" w:fill="E2EFD9" w:themeFill="accent6" w:themeFillTint="33"/>
          </w:tcPr>
          <w:p w14:paraId="4AAE393C" w14:textId="24E9A57A" w:rsidR="00212192" w:rsidRPr="00777BB2" w:rsidRDefault="00212192" w:rsidP="00212192">
            <w:pPr>
              <w:rPr>
                <w:rFonts w:ascii="Calibri" w:hAnsi="Calibri" w:cs="Calibri"/>
                <w:color w:val="FF0000"/>
              </w:rPr>
            </w:pPr>
            <w:r w:rsidRPr="00777BB2">
              <w:rPr>
                <w:rFonts w:ascii="Calibri" w:hAnsi="Calibri" w:cs="Calibri"/>
                <w:color w:val="FF0000"/>
              </w:rPr>
              <w:t>No</w:t>
            </w:r>
          </w:p>
          <w:p w14:paraId="7920636B" w14:textId="77777777" w:rsidR="00212192" w:rsidRDefault="00212192" w:rsidP="00212192">
            <w:pPr>
              <w:rPr>
                <w:rFonts w:ascii="Calibri" w:hAnsi="Calibri" w:cs="Calibri"/>
                <w:strike/>
                <w:color w:val="FF0000"/>
              </w:rPr>
            </w:pPr>
          </w:p>
          <w:p w14:paraId="4CB4BC2C" w14:textId="42852D39" w:rsidR="00212192" w:rsidRPr="00777BB2" w:rsidRDefault="00212192" w:rsidP="00212192">
            <w:pPr>
              <w:rPr>
                <w:strike/>
                <w:color w:val="FF0000"/>
              </w:rPr>
            </w:pPr>
            <w:r>
              <w:rPr>
                <w:rFonts w:ascii="Calibri" w:hAnsi="Calibri" w:cs="Calibri"/>
                <w:strike/>
                <w:color w:val="FF0000"/>
              </w:rPr>
              <w:t xml:space="preserve"> </w:t>
            </w:r>
          </w:p>
        </w:tc>
        <w:tc>
          <w:tcPr>
            <w:tcW w:w="2250" w:type="dxa"/>
            <w:shd w:val="clear" w:color="auto" w:fill="E2EFD9" w:themeFill="accent6" w:themeFillTint="33"/>
          </w:tcPr>
          <w:p w14:paraId="4CA3BA74" w14:textId="28F705F9" w:rsidR="00212192" w:rsidRPr="00B42328" w:rsidRDefault="00212192" w:rsidP="00212192">
            <w:pPr>
              <w:tabs>
                <w:tab w:val="left" w:pos="1030"/>
              </w:tabs>
            </w:pPr>
            <w:r w:rsidRPr="00777BB2">
              <w:rPr>
                <w:color w:val="FF0000"/>
              </w:rPr>
              <w:t>No</w:t>
            </w:r>
          </w:p>
        </w:tc>
      </w:tr>
      <w:tr w:rsidR="00770766" w:rsidRPr="00B42328" w14:paraId="557796BA" w14:textId="77777777" w:rsidTr="007C4F15">
        <w:trPr>
          <w:trHeight w:val="674"/>
        </w:trPr>
        <w:tc>
          <w:tcPr>
            <w:tcW w:w="1615" w:type="dxa"/>
          </w:tcPr>
          <w:p w14:paraId="5D99C271" w14:textId="106C64C3" w:rsidR="00770766" w:rsidRPr="00856395" w:rsidRDefault="00770766" w:rsidP="00770766">
            <w:pPr>
              <w:rPr>
                <w:b/>
                <w:bCs/>
              </w:rPr>
            </w:pPr>
            <w:bookmarkStart w:id="1" w:name="_Hlk164631356"/>
            <w:r w:rsidRPr="00856395">
              <w:rPr>
                <w:rFonts w:ascii="Calibri" w:hAnsi="Calibri" w:cs="Calibri"/>
                <w:b/>
                <w:bCs/>
              </w:rPr>
              <w:lastRenderedPageBreak/>
              <w:t>HAP</w:t>
            </w:r>
          </w:p>
        </w:tc>
        <w:tc>
          <w:tcPr>
            <w:tcW w:w="1800" w:type="dxa"/>
          </w:tcPr>
          <w:p w14:paraId="6EC54E47" w14:textId="77777777" w:rsidR="00770766" w:rsidRPr="00856395" w:rsidRDefault="00770766" w:rsidP="00770766">
            <w:r w:rsidRPr="00856395">
              <w:rPr>
                <w:rFonts w:ascii="Calibri" w:hAnsi="Calibri" w:cs="Calibri"/>
              </w:rPr>
              <w:t>Best Practice Incentive Program</w:t>
            </w:r>
          </w:p>
        </w:tc>
        <w:tc>
          <w:tcPr>
            <w:tcW w:w="1350" w:type="dxa"/>
          </w:tcPr>
          <w:p w14:paraId="2258E2D8" w14:textId="77777777" w:rsidR="00770766" w:rsidRPr="00856395" w:rsidRDefault="00770766" w:rsidP="00770766">
            <w:r w:rsidRPr="00856395">
              <w:rPr>
                <w:rFonts w:ascii="Calibri" w:hAnsi="Calibri" w:cs="Calibri"/>
              </w:rPr>
              <w:t>Commercial and Medicare Advantage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EC3EC2E" w14:textId="0DF2C164" w:rsidR="00770766" w:rsidRPr="00770766" w:rsidRDefault="00770766" w:rsidP="00770766">
            <w:pPr>
              <w:rPr>
                <w:rFonts w:ascii="Calibri" w:hAnsi="Calibri" w:cs="Calibri"/>
                <w:color w:val="FF0000"/>
              </w:rPr>
            </w:pPr>
            <w:r w:rsidRPr="00770766">
              <w:rPr>
                <w:color w:val="FF0000"/>
                <w14:ligatures w14:val="standardContextual"/>
              </w:rPr>
              <w:t>Yes, for Medicare and Commercial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702B4D5" w14:textId="34F1D772" w:rsidR="00770766" w:rsidRPr="00770766" w:rsidRDefault="00770766" w:rsidP="00770766">
            <w:pPr>
              <w:rPr>
                <w:rFonts w:ascii="Calibri" w:hAnsi="Calibri" w:cs="Calibri"/>
                <w:color w:val="FF0000"/>
              </w:rPr>
            </w:pPr>
            <w:r w:rsidRPr="00770766">
              <w:rPr>
                <w:color w:val="FF0000"/>
                <w14:ligatures w14:val="standardContextual"/>
              </w:rPr>
              <w:t>Yes, for Commercial and MA Group with cost share. No cost share for MA individual.</w:t>
            </w:r>
          </w:p>
        </w:tc>
        <w:tc>
          <w:tcPr>
            <w:tcW w:w="3780" w:type="dxa"/>
            <w:shd w:val="clear" w:color="auto" w:fill="FFF2CC" w:themeFill="accent4" w:themeFillTint="33"/>
          </w:tcPr>
          <w:p w14:paraId="19569689" w14:textId="2514259B" w:rsidR="00770766" w:rsidRPr="00856395" w:rsidRDefault="00770766" w:rsidP="00770766">
            <w:pPr>
              <w:rPr>
                <w:rFonts w:ascii="Calibri" w:hAnsi="Calibri" w:cs="Calibri"/>
              </w:rPr>
            </w:pPr>
            <w:r w:rsidRPr="00856395">
              <w:rPr>
                <w:rFonts w:ascii="Calibri" w:hAnsi="Calibri" w:cs="Calibri"/>
              </w:rPr>
              <w:t>NONE</w:t>
            </w:r>
          </w:p>
        </w:tc>
        <w:tc>
          <w:tcPr>
            <w:tcW w:w="1980" w:type="dxa"/>
            <w:shd w:val="clear" w:color="auto" w:fill="E2EFD9" w:themeFill="accent6" w:themeFillTint="33"/>
          </w:tcPr>
          <w:p w14:paraId="4703456C" w14:textId="2B3B346A" w:rsidR="00770766" w:rsidRPr="00856395" w:rsidRDefault="00770766" w:rsidP="00770766">
            <w:r w:rsidRPr="00856395">
              <w:rPr>
                <w:rFonts w:ascii="Calibri" w:hAnsi="Calibri" w:cs="Calibri"/>
              </w:rPr>
              <w:t>Z 55-65 and Z75</w:t>
            </w:r>
          </w:p>
        </w:tc>
        <w:tc>
          <w:tcPr>
            <w:tcW w:w="2160" w:type="dxa"/>
            <w:shd w:val="clear" w:color="auto" w:fill="E2EFD9" w:themeFill="accent6" w:themeFillTint="33"/>
          </w:tcPr>
          <w:p w14:paraId="638B089D" w14:textId="77777777" w:rsidR="00770766" w:rsidRPr="00856395" w:rsidRDefault="00770766" w:rsidP="00770766">
            <w:r w:rsidRPr="00856395">
              <w:rPr>
                <w:rFonts w:ascii="Calibri" w:hAnsi="Calibri" w:cs="Calibri"/>
              </w:rPr>
              <w:t>1.5% at PO level for Commercial; 2% for Medicare Advantage</w:t>
            </w:r>
          </w:p>
        </w:tc>
        <w:tc>
          <w:tcPr>
            <w:tcW w:w="2250" w:type="dxa"/>
            <w:shd w:val="clear" w:color="auto" w:fill="E2EFD9" w:themeFill="accent6" w:themeFillTint="33"/>
          </w:tcPr>
          <w:p w14:paraId="67D65AB4" w14:textId="77777777" w:rsidR="00770766" w:rsidRPr="00856395" w:rsidRDefault="00770766" w:rsidP="00770766">
            <w:r w:rsidRPr="00856395">
              <w:rPr>
                <w:rFonts w:ascii="Calibri" w:hAnsi="Calibri" w:cs="Calibri"/>
              </w:rPr>
              <w:t>Paid annually, incentive is based on submission of z-codes for the assigned patient population</w:t>
            </w:r>
          </w:p>
        </w:tc>
      </w:tr>
      <w:bookmarkEnd w:id="1"/>
      <w:tr w:rsidR="00770766" w:rsidRPr="00B42328" w14:paraId="03F06D4F" w14:textId="2EFB90F6" w:rsidTr="00646BE7">
        <w:trPr>
          <w:trHeight w:val="2996"/>
        </w:trPr>
        <w:tc>
          <w:tcPr>
            <w:tcW w:w="1615" w:type="dxa"/>
          </w:tcPr>
          <w:p w14:paraId="0D95DE4F" w14:textId="77777777" w:rsidR="00770766" w:rsidRPr="002A3086" w:rsidRDefault="00770766" w:rsidP="00770766">
            <w:pPr>
              <w:rPr>
                <w:b/>
                <w:bCs/>
              </w:rPr>
            </w:pPr>
            <w:r w:rsidRPr="002A3086">
              <w:rPr>
                <w:rFonts w:ascii="Calibri" w:hAnsi="Calibri" w:cs="Calibri"/>
                <w:b/>
                <w:bCs/>
              </w:rPr>
              <w:t xml:space="preserve">Priority Health </w:t>
            </w:r>
          </w:p>
        </w:tc>
        <w:tc>
          <w:tcPr>
            <w:tcW w:w="1800" w:type="dxa"/>
          </w:tcPr>
          <w:p w14:paraId="497E2A08" w14:textId="77777777" w:rsidR="00770766" w:rsidRPr="00B42328" w:rsidRDefault="00770766" w:rsidP="00770766">
            <w:r w:rsidRPr="00E14662">
              <w:rPr>
                <w:rFonts w:ascii="Calibri" w:hAnsi="Calibri" w:cs="Calibri"/>
              </w:rPr>
              <w:t>Performance Improvement Plan (PIP)</w:t>
            </w:r>
          </w:p>
        </w:tc>
        <w:tc>
          <w:tcPr>
            <w:tcW w:w="1350" w:type="dxa"/>
          </w:tcPr>
          <w:p w14:paraId="081F4AA1" w14:textId="77777777" w:rsidR="00770766" w:rsidRPr="00B42328" w:rsidRDefault="00770766" w:rsidP="00770766">
            <w:pPr>
              <w:rPr>
                <w:u w:val="single"/>
              </w:rPr>
            </w:pPr>
            <w:r w:rsidRPr="00E14662">
              <w:rPr>
                <w:rFonts w:ascii="Calibri" w:hAnsi="Calibri" w:cs="Calibri"/>
              </w:rPr>
              <w:t>Medicaid, Medicare Advantage</w:t>
            </w:r>
          </w:p>
        </w:tc>
        <w:tc>
          <w:tcPr>
            <w:tcW w:w="1620" w:type="dxa"/>
          </w:tcPr>
          <w:p w14:paraId="2D919A1D" w14:textId="77777777" w:rsidR="00770766" w:rsidRPr="003C4C35" w:rsidRDefault="00770766" w:rsidP="00770766">
            <w:pPr>
              <w:rPr>
                <w:rFonts w:ascii="Calibri" w:hAnsi="Calibri" w:cs="Calibri"/>
                <w:color w:val="FF0000"/>
              </w:rPr>
            </w:pPr>
            <w:r w:rsidRPr="003C4C35">
              <w:rPr>
                <w:rFonts w:ascii="Calibri" w:hAnsi="Calibri" w:cs="Calibri"/>
                <w:color w:val="FF0000"/>
              </w:rPr>
              <w:t>A screening compliance of 70% of the ACN’s eligible population</w:t>
            </w:r>
          </w:p>
          <w:p w14:paraId="45D2226D" w14:textId="77777777" w:rsidR="00770766" w:rsidRPr="003C4C35" w:rsidRDefault="00770766" w:rsidP="00770766">
            <w:pPr>
              <w:rPr>
                <w:rFonts w:ascii="Calibri" w:hAnsi="Calibri" w:cs="Calibri"/>
                <w:color w:val="FF0000"/>
              </w:rPr>
            </w:pPr>
            <w:r w:rsidRPr="003C4C35">
              <w:rPr>
                <w:rFonts w:ascii="Calibri" w:hAnsi="Calibri" w:cs="Calibri"/>
                <w:color w:val="FF0000"/>
              </w:rPr>
              <w:t xml:space="preserve">(identified by at least one E&amp;M office visit code billed) is required for incentive </w:t>
            </w:r>
          </w:p>
          <w:p w14:paraId="50084B1A" w14:textId="5C5720C7" w:rsidR="00770766" w:rsidRPr="003C4C35" w:rsidRDefault="00770766" w:rsidP="00770766">
            <w:pPr>
              <w:rPr>
                <w:rFonts w:ascii="Calibri" w:hAnsi="Calibri" w:cs="Calibri"/>
                <w:color w:val="FF0000"/>
              </w:rPr>
            </w:pPr>
            <w:proofErr w:type="gramStart"/>
            <w:r>
              <w:rPr>
                <w:rFonts w:ascii="Calibri" w:hAnsi="Calibri" w:cs="Calibri"/>
                <w:color w:val="FF0000"/>
              </w:rPr>
              <w:t>p</w:t>
            </w:r>
            <w:r w:rsidRPr="003C4C35">
              <w:rPr>
                <w:rFonts w:ascii="Calibri" w:hAnsi="Calibri" w:cs="Calibri"/>
                <w:color w:val="FF0000"/>
              </w:rPr>
              <w:t>ayout</w:t>
            </w:r>
            <w:r>
              <w:rPr>
                <w:rFonts w:ascii="Calibri" w:hAnsi="Calibri" w:cs="Calibri"/>
                <w:color w:val="FF0000"/>
              </w:rPr>
              <w:t>;</w:t>
            </w:r>
            <w:proofErr w:type="gramEnd"/>
            <w:r>
              <w:rPr>
                <w:rFonts w:ascii="Calibri" w:hAnsi="Calibri" w:cs="Calibri"/>
                <w:color w:val="FF0000"/>
              </w:rPr>
              <w:t xml:space="preserve"> s</w:t>
            </w:r>
            <w:r w:rsidRPr="003C4C35">
              <w:rPr>
                <w:rFonts w:ascii="Calibri" w:hAnsi="Calibri" w:cs="Calibri"/>
                <w:color w:val="FF0000"/>
              </w:rPr>
              <w:t xml:space="preserve">creening is identified by </w:t>
            </w:r>
            <w:r w:rsidRPr="003C4C35">
              <w:rPr>
                <w:rFonts w:ascii="Calibri" w:hAnsi="Calibri" w:cs="Calibri"/>
                <w:color w:val="FF0000"/>
              </w:rPr>
              <w:lastRenderedPageBreak/>
              <w:t>codes: G0136, G9920, G9919</w:t>
            </w:r>
          </w:p>
        </w:tc>
        <w:tc>
          <w:tcPr>
            <w:tcW w:w="1440" w:type="dxa"/>
            <w:shd w:val="clear" w:color="auto" w:fill="auto"/>
          </w:tcPr>
          <w:p w14:paraId="6333FBC0" w14:textId="26AAE1ED" w:rsidR="00770766" w:rsidRPr="00E14662" w:rsidRDefault="00770766" w:rsidP="00770766">
            <w:pPr>
              <w:rPr>
                <w:rFonts w:ascii="Calibri" w:hAnsi="Calibri" w:cs="Calibri"/>
              </w:rPr>
            </w:pPr>
            <w:r w:rsidRPr="003C4C35">
              <w:rPr>
                <w:rFonts w:ascii="Calibri" w:hAnsi="Calibri" w:cs="Calibri"/>
                <w:color w:val="FF0000"/>
              </w:rPr>
              <w:lastRenderedPageBreak/>
              <w:t>G0019 and G0022 are both covered, but not incentivized.</w:t>
            </w:r>
          </w:p>
        </w:tc>
        <w:tc>
          <w:tcPr>
            <w:tcW w:w="3780" w:type="dxa"/>
            <w:shd w:val="clear" w:color="auto" w:fill="FFF2CC" w:themeFill="accent4" w:themeFillTint="33"/>
          </w:tcPr>
          <w:p w14:paraId="3F55B0A7" w14:textId="77777777" w:rsidR="00770766" w:rsidRPr="003C4C35" w:rsidRDefault="00770766" w:rsidP="00770766">
            <w:pPr>
              <w:rPr>
                <w:rFonts w:ascii="Calibri" w:hAnsi="Calibri" w:cs="Calibri"/>
                <w:color w:val="FF0000"/>
              </w:rPr>
            </w:pPr>
            <w:r w:rsidRPr="003C4C35">
              <w:rPr>
                <w:rFonts w:ascii="Calibri" w:hAnsi="Calibri" w:cs="Calibri"/>
                <w:color w:val="FF0000"/>
              </w:rPr>
              <w:t xml:space="preserve">ACNs must participate in 5 out of 7 MiHIN Use Cases to be eligible for incentive.  Social Determinants of Health (SDoH) is one of these use cases.  </w:t>
            </w:r>
          </w:p>
          <w:p w14:paraId="5566C5B7" w14:textId="77777777" w:rsidR="00770766" w:rsidRPr="003C4C35" w:rsidRDefault="00770766" w:rsidP="00770766">
            <w:pPr>
              <w:rPr>
                <w:rFonts w:ascii="Calibri" w:hAnsi="Calibri" w:cs="Calibri"/>
                <w:color w:val="FF0000"/>
              </w:rPr>
            </w:pPr>
          </w:p>
          <w:p w14:paraId="2098F814" w14:textId="7523907B" w:rsidR="00770766" w:rsidRPr="003C4C35" w:rsidRDefault="00770766" w:rsidP="00770766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1980" w:type="dxa"/>
            <w:shd w:val="clear" w:color="auto" w:fill="E2EFD9" w:themeFill="accent6" w:themeFillTint="33"/>
          </w:tcPr>
          <w:p w14:paraId="120C2C85" w14:textId="77777777" w:rsidR="00770766" w:rsidRPr="003C4C35" w:rsidRDefault="00770766" w:rsidP="00770766">
            <w:pPr>
              <w:rPr>
                <w:color w:val="FF0000"/>
              </w:rPr>
            </w:pPr>
            <w:r w:rsidRPr="003C4C35">
              <w:rPr>
                <w:color w:val="FF0000"/>
              </w:rPr>
              <w:t>ACNs must provide at least one z-code on at least 5% of unique</w:t>
            </w:r>
          </w:p>
          <w:p w14:paraId="7814AD73" w14:textId="77777777" w:rsidR="00770766" w:rsidRPr="003C4C35" w:rsidRDefault="00770766" w:rsidP="00770766">
            <w:pPr>
              <w:rPr>
                <w:color w:val="FF0000"/>
              </w:rPr>
            </w:pPr>
            <w:r w:rsidRPr="003C4C35">
              <w:rPr>
                <w:color w:val="FF0000"/>
              </w:rPr>
              <w:t>members seen (identified by at least one E&amp;M office visit code billed)</w:t>
            </w:r>
          </w:p>
          <w:p w14:paraId="4C4F0B63" w14:textId="77777777" w:rsidR="00770766" w:rsidRPr="003C4C35" w:rsidRDefault="00770766" w:rsidP="00770766">
            <w:pPr>
              <w:rPr>
                <w:color w:val="FF0000"/>
              </w:rPr>
            </w:pPr>
            <w:r w:rsidRPr="003C4C35">
              <w:rPr>
                <w:color w:val="FF0000"/>
              </w:rPr>
              <w:t>during the measurement year.</w:t>
            </w:r>
          </w:p>
          <w:p w14:paraId="337EAE2C" w14:textId="0F74C37D" w:rsidR="00770766" w:rsidRPr="00D94B27" w:rsidRDefault="00770766" w:rsidP="00770766">
            <w:r w:rsidRPr="003C4C35">
              <w:rPr>
                <w:color w:val="FF0000"/>
              </w:rPr>
              <w:t>Z55-65</w:t>
            </w:r>
          </w:p>
        </w:tc>
        <w:tc>
          <w:tcPr>
            <w:tcW w:w="2160" w:type="dxa"/>
            <w:shd w:val="clear" w:color="auto" w:fill="E2EFD9" w:themeFill="accent6" w:themeFillTint="33"/>
          </w:tcPr>
          <w:p w14:paraId="1DECA3DB" w14:textId="2A387591" w:rsidR="00770766" w:rsidRPr="00B42328" w:rsidRDefault="00770766" w:rsidP="00770766">
            <w:r w:rsidRPr="00E14662">
              <w:rPr>
                <w:rFonts w:ascii="Calibri" w:hAnsi="Calibri" w:cs="Calibri"/>
              </w:rPr>
              <w:t>5%</w:t>
            </w:r>
            <w:r>
              <w:rPr>
                <w:rFonts w:ascii="Calibri" w:hAnsi="Calibri" w:cs="Calibri"/>
              </w:rPr>
              <w:t xml:space="preserve"> of preventive well visits</w:t>
            </w:r>
          </w:p>
        </w:tc>
        <w:tc>
          <w:tcPr>
            <w:tcW w:w="2250" w:type="dxa"/>
            <w:shd w:val="clear" w:color="auto" w:fill="E2EFD9" w:themeFill="accent6" w:themeFillTint="33"/>
          </w:tcPr>
          <w:p w14:paraId="12A2A068" w14:textId="71EFA644" w:rsidR="00770766" w:rsidRPr="00212192" w:rsidRDefault="00770766" w:rsidP="00770766">
            <w:pPr>
              <w:rPr>
                <w:rFonts w:ascii="Calibri" w:eastAsia="Times New Roman" w:hAnsi="Calibri" w:cs="Calibri"/>
                <w:color w:val="231F20"/>
              </w:rPr>
            </w:pPr>
            <w:r w:rsidRPr="00983DCE">
              <w:rPr>
                <w:rFonts w:ascii="Calibri" w:eastAsia="Times New Roman" w:hAnsi="Calibri" w:cs="Calibri"/>
                <w:color w:val="231F20"/>
              </w:rPr>
              <w:t>Be recognized as a Patient-Centered Medical Home</w:t>
            </w:r>
            <w:r>
              <w:rPr>
                <w:rFonts w:ascii="Calibri" w:eastAsia="Times New Roman" w:hAnsi="Calibri" w:cs="Calibri"/>
                <w:color w:val="231F20"/>
              </w:rPr>
              <w:t xml:space="preserve">; </w:t>
            </w:r>
            <w:r w:rsidRPr="00983DCE">
              <w:rPr>
                <w:rFonts w:ascii="Calibri" w:eastAsia="Times New Roman" w:hAnsi="Calibri" w:cs="Calibri"/>
                <w:color w:val="231F20"/>
              </w:rPr>
              <w:t>Paid at annual settlement</w:t>
            </w:r>
          </w:p>
        </w:tc>
      </w:tr>
      <w:tr w:rsidR="00770766" w:rsidRPr="00B42328" w14:paraId="1D4A0022" w14:textId="77777777" w:rsidTr="00646BE7">
        <w:trPr>
          <w:trHeight w:val="864"/>
        </w:trPr>
        <w:tc>
          <w:tcPr>
            <w:tcW w:w="1615" w:type="dxa"/>
            <w:hideMark/>
          </w:tcPr>
          <w:p w14:paraId="0B55926D" w14:textId="77777777" w:rsidR="00770766" w:rsidRPr="002A3086" w:rsidRDefault="00770766" w:rsidP="00770766">
            <w:pPr>
              <w:rPr>
                <w:b/>
                <w:bCs/>
              </w:rPr>
            </w:pPr>
            <w:r w:rsidRPr="002A3086">
              <w:rPr>
                <w:rFonts w:ascii="Calibri" w:hAnsi="Calibri" w:cs="Calibri"/>
                <w:b/>
                <w:bCs/>
              </w:rPr>
              <w:t>Blue Cross Complete (MHP)</w:t>
            </w:r>
          </w:p>
        </w:tc>
        <w:tc>
          <w:tcPr>
            <w:tcW w:w="1800" w:type="dxa"/>
          </w:tcPr>
          <w:p w14:paraId="6CDF1146" w14:textId="77777777" w:rsidR="00770766" w:rsidRPr="00B42328" w:rsidRDefault="00770766" w:rsidP="00770766">
            <w:r w:rsidRPr="00E14662">
              <w:rPr>
                <w:rFonts w:ascii="Calibri" w:hAnsi="Calibri" w:cs="Calibri"/>
              </w:rPr>
              <w:t>Perform PLUS value-based model offering</w:t>
            </w:r>
          </w:p>
        </w:tc>
        <w:tc>
          <w:tcPr>
            <w:tcW w:w="1350" w:type="dxa"/>
          </w:tcPr>
          <w:p w14:paraId="44A694AE" w14:textId="77777777" w:rsidR="00770766" w:rsidRPr="008A6AD2" w:rsidRDefault="00770766" w:rsidP="00770766">
            <w:pPr>
              <w:rPr>
                <w:i/>
                <w:iCs/>
              </w:rPr>
            </w:pPr>
            <w:r w:rsidRPr="00E14662">
              <w:rPr>
                <w:rFonts w:ascii="Calibri" w:hAnsi="Calibri" w:cs="Calibri"/>
              </w:rPr>
              <w:t>Medicaid</w:t>
            </w:r>
          </w:p>
        </w:tc>
        <w:tc>
          <w:tcPr>
            <w:tcW w:w="1620" w:type="dxa"/>
          </w:tcPr>
          <w:p w14:paraId="583DBE9F" w14:textId="641EFC2E" w:rsidR="00770766" w:rsidRPr="004B3FE2" w:rsidRDefault="00770766" w:rsidP="00770766">
            <w:pPr>
              <w:rPr>
                <w:rFonts w:ascii="Calibri" w:hAnsi="Calibri" w:cs="Calibri"/>
                <w:color w:val="FF0000"/>
              </w:rPr>
            </w:pPr>
            <w:r w:rsidRPr="004B3FE2">
              <w:rPr>
                <w:color w:val="FF0000"/>
              </w:rPr>
              <w:t>Yes</w:t>
            </w:r>
            <w:r>
              <w:rPr>
                <w:color w:val="FF0000"/>
              </w:rPr>
              <w:t xml:space="preserve"> - covers G0136 </w:t>
            </w:r>
          </w:p>
        </w:tc>
        <w:tc>
          <w:tcPr>
            <w:tcW w:w="1440" w:type="dxa"/>
            <w:shd w:val="clear" w:color="auto" w:fill="auto"/>
          </w:tcPr>
          <w:p w14:paraId="31EF7207" w14:textId="0CED06F1" w:rsidR="00770766" w:rsidRPr="00E14662" w:rsidRDefault="00770766" w:rsidP="00770766">
            <w:pPr>
              <w:rPr>
                <w:rFonts w:ascii="Calibri" w:hAnsi="Calibri" w:cs="Calibri"/>
              </w:rPr>
            </w:pPr>
            <w:r>
              <w:rPr>
                <w:color w:val="FF0000"/>
              </w:rPr>
              <w:t>MDHHS codes 98960 - 98962</w:t>
            </w:r>
          </w:p>
        </w:tc>
        <w:tc>
          <w:tcPr>
            <w:tcW w:w="3780" w:type="dxa"/>
            <w:shd w:val="clear" w:color="auto" w:fill="FFF2CC" w:themeFill="accent4" w:themeFillTint="33"/>
          </w:tcPr>
          <w:p w14:paraId="55E2D105" w14:textId="68258189" w:rsidR="00770766" w:rsidRPr="00E14662" w:rsidRDefault="00770766" w:rsidP="0077076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NONE</w:t>
            </w:r>
          </w:p>
        </w:tc>
        <w:tc>
          <w:tcPr>
            <w:tcW w:w="1980" w:type="dxa"/>
            <w:shd w:val="clear" w:color="auto" w:fill="E2EFD9" w:themeFill="accent6" w:themeFillTint="33"/>
          </w:tcPr>
          <w:p w14:paraId="45A2A091" w14:textId="2771DAC7" w:rsidR="00770766" w:rsidRPr="008A6AD2" w:rsidRDefault="00770766" w:rsidP="00770766">
            <w:r w:rsidRPr="00E14662">
              <w:rPr>
                <w:rFonts w:ascii="Calibri" w:hAnsi="Calibri" w:cs="Calibri"/>
              </w:rPr>
              <w:t>Z 55-65</w:t>
            </w:r>
            <w:r w:rsidRPr="00E14662">
              <w:rPr>
                <w:rFonts w:ascii="Calibri" w:hAnsi="Calibri" w:cs="Calibri"/>
              </w:rPr>
              <w:tab/>
            </w:r>
            <w:r>
              <w:rPr>
                <w:rFonts w:ascii="Calibri" w:hAnsi="Calibri" w:cs="Calibri"/>
              </w:rPr>
              <w:t xml:space="preserve"> (paid via PMPM)</w:t>
            </w:r>
          </w:p>
        </w:tc>
        <w:tc>
          <w:tcPr>
            <w:tcW w:w="2160" w:type="dxa"/>
            <w:shd w:val="clear" w:color="auto" w:fill="E2EFD9" w:themeFill="accent6" w:themeFillTint="33"/>
          </w:tcPr>
          <w:p w14:paraId="0AF6ADDA" w14:textId="77777777" w:rsidR="00770766" w:rsidRPr="008A6AD2" w:rsidRDefault="00770766" w:rsidP="00770766">
            <w:r>
              <w:rPr>
                <w:rFonts w:ascii="Calibri" w:hAnsi="Calibri" w:cs="Calibri"/>
              </w:rPr>
              <w:t>No minimum %</w:t>
            </w:r>
          </w:p>
        </w:tc>
        <w:tc>
          <w:tcPr>
            <w:tcW w:w="2250" w:type="dxa"/>
            <w:shd w:val="clear" w:color="auto" w:fill="E2EFD9" w:themeFill="accent6" w:themeFillTint="33"/>
          </w:tcPr>
          <w:p w14:paraId="34782923" w14:textId="77777777" w:rsidR="00770766" w:rsidRPr="008A6AD2" w:rsidRDefault="00770766" w:rsidP="00770766">
            <w:r w:rsidRPr="008641FB">
              <w:rPr>
                <w:rFonts w:ascii="Calibri" w:hAnsi="Calibri" w:cs="Calibri"/>
              </w:rPr>
              <w:t>Paid annually, incentive is based on submission of z-codes for the assigned patient population</w:t>
            </w:r>
          </w:p>
        </w:tc>
      </w:tr>
      <w:tr w:rsidR="00770766" w:rsidRPr="00B42328" w14:paraId="4FDEFE3A" w14:textId="77777777" w:rsidTr="00646BE7">
        <w:trPr>
          <w:trHeight w:val="773"/>
        </w:trPr>
        <w:tc>
          <w:tcPr>
            <w:tcW w:w="1615" w:type="dxa"/>
            <w:hideMark/>
          </w:tcPr>
          <w:p w14:paraId="0F2CAB04" w14:textId="02C17597" w:rsidR="00770766" w:rsidRPr="002A3086" w:rsidRDefault="00770766" w:rsidP="00770766">
            <w:pPr>
              <w:rPr>
                <w:b/>
                <w:bCs/>
              </w:rPr>
            </w:pPr>
            <w:r w:rsidRPr="002A3086">
              <w:rPr>
                <w:rFonts w:ascii="Calibri" w:hAnsi="Calibri" w:cs="Calibri"/>
                <w:b/>
                <w:bCs/>
              </w:rPr>
              <w:t>Molina Medicaid</w:t>
            </w:r>
          </w:p>
        </w:tc>
        <w:tc>
          <w:tcPr>
            <w:tcW w:w="1800" w:type="dxa"/>
          </w:tcPr>
          <w:p w14:paraId="3FA971A0" w14:textId="2AA6E494" w:rsidR="00770766" w:rsidRPr="00B42328" w:rsidRDefault="00770766" w:rsidP="00770766">
            <w:r>
              <w:t xml:space="preserve">Quality Incentive Pay for Performance </w:t>
            </w:r>
            <w:proofErr w:type="spellStart"/>
            <w:r w:rsidRPr="00C4474D">
              <w:rPr>
                <w:color w:val="FF0000"/>
              </w:rPr>
              <w:t>ce</w:t>
            </w:r>
            <w:proofErr w:type="spellEnd"/>
            <w:r w:rsidRPr="00C4474D">
              <w:rPr>
                <w:color w:val="FF0000"/>
              </w:rPr>
              <w:t xml:space="preserve"> </w:t>
            </w:r>
            <w:r>
              <w:t>Program</w:t>
            </w:r>
          </w:p>
        </w:tc>
        <w:tc>
          <w:tcPr>
            <w:tcW w:w="1350" w:type="dxa"/>
          </w:tcPr>
          <w:p w14:paraId="6278D14D" w14:textId="5183B303" w:rsidR="00770766" w:rsidRPr="00B42328" w:rsidRDefault="00770766" w:rsidP="00770766">
            <w:r w:rsidRPr="00C4474D">
              <w:rPr>
                <w:color w:val="FF0000"/>
              </w:rPr>
              <w:t>Medicaid</w:t>
            </w:r>
          </w:p>
        </w:tc>
        <w:tc>
          <w:tcPr>
            <w:tcW w:w="1620" w:type="dxa"/>
          </w:tcPr>
          <w:p w14:paraId="091E6A09" w14:textId="60632F13" w:rsidR="00770766" w:rsidRPr="00B42328" w:rsidRDefault="00770766" w:rsidP="00770766">
            <w:r w:rsidRPr="004B3FE2">
              <w:rPr>
                <w:color w:val="FF0000"/>
              </w:rPr>
              <w:t>Yes</w:t>
            </w:r>
            <w:r>
              <w:rPr>
                <w:color w:val="FF0000"/>
              </w:rPr>
              <w:t xml:space="preserve"> - covers G0136  </w:t>
            </w:r>
          </w:p>
        </w:tc>
        <w:tc>
          <w:tcPr>
            <w:tcW w:w="1440" w:type="dxa"/>
            <w:shd w:val="clear" w:color="auto" w:fill="auto"/>
          </w:tcPr>
          <w:p w14:paraId="056BBFD6" w14:textId="3082190E" w:rsidR="00770766" w:rsidRPr="00C4474D" w:rsidRDefault="00770766" w:rsidP="00770766">
            <w:pPr>
              <w:rPr>
                <w:color w:val="FF0000"/>
              </w:rPr>
            </w:pPr>
            <w:r>
              <w:rPr>
                <w:color w:val="FF0000"/>
              </w:rPr>
              <w:t>MDHHS codes 98960 - 98962</w:t>
            </w:r>
          </w:p>
        </w:tc>
        <w:tc>
          <w:tcPr>
            <w:tcW w:w="3780" w:type="dxa"/>
            <w:shd w:val="clear" w:color="auto" w:fill="FFF2CC" w:themeFill="accent4" w:themeFillTint="33"/>
          </w:tcPr>
          <w:p w14:paraId="462FACB4" w14:textId="6DEF3A7B" w:rsidR="00770766" w:rsidRPr="00B42328" w:rsidRDefault="00770766" w:rsidP="00770766">
            <w:r>
              <w:t>NONE</w:t>
            </w:r>
          </w:p>
        </w:tc>
        <w:tc>
          <w:tcPr>
            <w:tcW w:w="1980" w:type="dxa"/>
            <w:shd w:val="clear" w:color="auto" w:fill="E2EFD9" w:themeFill="accent6" w:themeFillTint="33"/>
          </w:tcPr>
          <w:p w14:paraId="5002706E" w14:textId="74B0B62B" w:rsidR="00770766" w:rsidRPr="00C4474D" w:rsidRDefault="00770766" w:rsidP="00770766">
            <w:pPr>
              <w:rPr>
                <w:color w:val="FF0000"/>
              </w:rPr>
            </w:pPr>
            <w:r w:rsidRPr="00C4474D">
              <w:rPr>
                <w:color w:val="FF0000"/>
              </w:rPr>
              <w:t>Yes</w:t>
            </w:r>
          </w:p>
        </w:tc>
        <w:tc>
          <w:tcPr>
            <w:tcW w:w="2160" w:type="dxa"/>
            <w:shd w:val="clear" w:color="auto" w:fill="E2EFD9" w:themeFill="accent6" w:themeFillTint="33"/>
          </w:tcPr>
          <w:p w14:paraId="08A016AA" w14:textId="77777777" w:rsidR="00770766" w:rsidRPr="00B42328" w:rsidRDefault="00770766" w:rsidP="00770766">
            <w:r>
              <w:t>5% (higher reward) or 2.5% (lower reward)</w:t>
            </w:r>
          </w:p>
        </w:tc>
        <w:tc>
          <w:tcPr>
            <w:tcW w:w="2250" w:type="dxa"/>
            <w:shd w:val="clear" w:color="auto" w:fill="E2EFD9" w:themeFill="accent6" w:themeFillTint="33"/>
          </w:tcPr>
          <w:p w14:paraId="00921E0D" w14:textId="77777777" w:rsidR="00770766" w:rsidRPr="00B42328" w:rsidRDefault="00770766" w:rsidP="00770766">
            <w:r>
              <w:t>PCP groups must have over 100 members</w:t>
            </w:r>
          </w:p>
        </w:tc>
      </w:tr>
      <w:tr w:rsidR="00770766" w:rsidRPr="00B42328" w14:paraId="3D254A5B" w14:textId="77777777" w:rsidTr="00646BE7">
        <w:trPr>
          <w:trHeight w:val="864"/>
        </w:trPr>
        <w:tc>
          <w:tcPr>
            <w:tcW w:w="1615" w:type="dxa"/>
          </w:tcPr>
          <w:p w14:paraId="3AF3EAA0" w14:textId="77777777" w:rsidR="00770766" w:rsidRPr="002A3086" w:rsidRDefault="00770766" w:rsidP="00770766">
            <w:pPr>
              <w:rPr>
                <w:b/>
                <w:bCs/>
              </w:rPr>
            </w:pPr>
            <w:r w:rsidRPr="002A3086">
              <w:rPr>
                <w:rFonts w:ascii="Calibri" w:hAnsi="Calibri" w:cs="Calibri"/>
                <w:b/>
                <w:bCs/>
              </w:rPr>
              <w:t>United Health Care MHP</w:t>
            </w:r>
          </w:p>
        </w:tc>
        <w:tc>
          <w:tcPr>
            <w:tcW w:w="1800" w:type="dxa"/>
          </w:tcPr>
          <w:p w14:paraId="3A7CCC09" w14:textId="44E9F337" w:rsidR="00770766" w:rsidRPr="00986BA2" w:rsidRDefault="00770766" w:rsidP="00770766">
            <w:pPr>
              <w:rPr>
                <w:color w:val="FF0000"/>
              </w:rPr>
            </w:pPr>
            <w:r w:rsidRPr="00986BA2">
              <w:rPr>
                <w:rFonts w:ascii="Calibri" w:hAnsi="Calibri"/>
                <w:color w:val="FF0000"/>
              </w:rPr>
              <w:t>PCP Pay for Performance Program</w:t>
            </w:r>
          </w:p>
        </w:tc>
        <w:tc>
          <w:tcPr>
            <w:tcW w:w="1350" w:type="dxa"/>
          </w:tcPr>
          <w:p w14:paraId="60AC5793" w14:textId="5E246AF5" w:rsidR="00770766" w:rsidRPr="00B42328" w:rsidRDefault="00770766" w:rsidP="00770766">
            <w:r w:rsidRPr="00E14662">
              <w:rPr>
                <w:rFonts w:ascii="Calibri" w:hAnsi="Calibri" w:cs="Calibri"/>
              </w:rPr>
              <w:t>Medicaid</w:t>
            </w:r>
          </w:p>
        </w:tc>
        <w:tc>
          <w:tcPr>
            <w:tcW w:w="1620" w:type="dxa"/>
          </w:tcPr>
          <w:p w14:paraId="374351AA" w14:textId="15C95AF3" w:rsidR="00770766" w:rsidRPr="00A25A1C" w:rsidRDefault="00770766" w:rsidP="00770766">
            <w:pPr>
              <w:rPr>
                <w:rFonts w:ascii="Calibri" w:hAnsi="Calibri" w:cs="Calibri"/>
              </w:rPr>
            </w:pPr>
            <w:r w:rsidRPr="00A25A1C">
              <w:rPr>
                <w:rFonts w:ascii="Calibri" w:hAnsi="Calibri" w:cs="Calibri"/>
                <w:color w:val="FF0000"/>
              </w:rPr>
              <w:t xml:space="preserve">Yes - covers G0136 </w:t>
            </w:r>
            <w:r>
              <w:rPr>
                <w:rFonts w:ascii="Calibri" w:hAnsi="Calibri" w:cs="Calibri"/>
                <w:color w:val="FF0000"/>
              </w:rPr>
              <w:t xml:space="preserve"> </w:t>
            </w:r>
          </w:p>
        </w:tc>
        <w:tc>
          <w:tcPr>
            <w:tcW w:w="1440" w:type="dxa"/>
            <w:shd w:val="clear" w:color="auto" w:fill="auto"/>
          </w:tcPr>
          <w:p w14:paraId="6C3E9484" w14:textId="6F2FB327" w:rsidR="00770766" w:rsidRPr="00E14662" w:rsidRDefault="00770766" w:rsidP="00770766">
            <w:pPr>
              <w:rPr>
                <w:rFonts w:ascii="Calibri" w:hAnsi="Calibri" w:cs="Calibri"/>
              </w:rPr>
            </w:pPr>
            <w:r>
              <w:rPr>
                <w:color w:val="FF0000"/>
              </w:rPr>
              <w:t xml:space="preserve">Cover  Medicaid fee schedule codes with </w:t>
            </w:r>
            <w:r>
              <w:rPr>
                <w:color w:val="FF0000"/>
              </w:rPr>
              <w:lastRenderedPageBreak/>
              <w:t>incentives for MDHHS monitored care mgmt./ care coordination codes not on fee schedule</w:t>
            </w:r>
          </w:p>
        </w:tc>
        <w:tc>
          <w:tcPr>
            <w:tcW w:w="3780" w:type="dxa"/>
            <w:shd w:val="clear" w:color="auto" w:fill="FFF2CC" w:themeFill="accent4" w:themeFillTint="33"/>
          </w:tcPr>
          <w:p w14:paraId="033DDCA0" w14:textId="2C57E68D" w:rsidR="00770766" w:rsidRPr="00E14662" w:rsidRDefault="00770766" w:rsidP="0077076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NONE</w:t>
            </w:r>
          </w:p>
        </w:tc>
        <w:tc>
          <w:tcPr>
            <w:tcW w:w="1980" w:type="dxa"/>
            <w:shd w:val="clear" w:color="auto" w:fill="E2EFD9" w:themeFill="accent6" w:themeFillTint="33"/>
          </w:tcPr>
          <w:p w14:paraId="4EA8883B" w14:textId="501C4C43" w:rsidR="00770766" w:rsidRPr="00986BA2" w:rsidRDefault="00770766" w:rsidP="00770766">
            <w:pPr>
              <w:rPr>
                <w:color w:val="FF0000"/>
              </w:rPr>
            </w:pPr>
            <w:r w:rsidRPr="00986BA2">
              <w:rPr>
                <w:color w:val="FF0000"/>
              </w:rPr>
              <w:t xml:space="preserve">Incentive for select SDoH z codes for employment, housing,  food, </w:t>
            </w:r>
            <w:r w:rsidRPr="00986BA2">
              <w:rPr>
                <w:color w:val="FF0000"/>
              </w:rPr>
              <w:lastRenderedPageBreak/>
              <w:t>education and utilities</w:t>
            </w:r>
          </w:p>
        </w:tc>
        <w:tc>
          <w:tcPr>
            <w:tcW w:w="2160" w:type="dxa"/>
            <w:shd w:val="clear" w:color="auto" w:fill="E2EFD9" w:themeFill="accent6" w:themeFillTint="33"/>
          </w:tcPr>
          <w:p w14:paraId="743107E8" w14:textId="77777777" w:rsidR="00770766" w:rsidRDefault="00770766" w:rsidP="00770766">
            <w:pPr>
              <w:rPr>
                <w:rFonts w:ascii="Calibri" w:hAnsi="Calibri" w:cs="Calibri"/>
                <w:color w:val="FF0000"/>
              </w:rPr>
            </w:pPr>
            <w:r w:rsidRPr="00986BA2">
              <w:rPr>
                <w:rFonts w:ascii="Calibri" w:hAnsi="Calibri" w:cs="Calibri"/>
                <w:color w:val="FF0000"/>
              </w:rPr>
              <w:lastRenderedPageBreak/>
              <w:t>No minimum requirement</w:t>
            </w:r>
          </w:p>
          <w:p w14:paraId="3766635D" w14:textId="77777777" w:rsidR="00B9743F" w:rsidRDefault="00B9743F" w:rsidP="00B9743F">
            <w:pPr>
              <w:rPr>
                <w:rFonts w:ascii="Calibri" w:hAnsi="Calibri" w:cs="Calibri"/>
                <w:color w:val="FF0000"/>
              </w:rPr>
            </w:pPr>
          </w:p>
          <w:p w14:paraId="327F1381" w14:textId="571A302D" w:rsidR="00B9743F" w:rsidRPr="00B9743F" w:rsidRDefault="00B9743F" w:rsidP="00B9743F"/>
        </w:tc>
        <w:tc>
          <w:tcPr>
            <w:tcW w:w="2250" w:type="dxa"/>
            <w:shd w:val="clear" w:color="auto" w:fill="E2EFD9" w:themeFill="accent6" w:themeFillTint="33"/>
          </w:tcPr>
          <w:p w14:paraId="501C0E0F" w14:textId="0A07FA97" w:rsidR="00770766" w:rsidRPr="00986BA2" w:rsidRDefault="00770766" w:rsidP="00770766">
            <w:pPr>
              <w:rPr>
                <w:color w:val="FF0000"/>
              </w:rPr>
            </w:pPr>
            <w:r w:rsidRPr="00986BA2">
              <w:rPr>
                <w:rFonts w:ascii="Calibri" w:hAnsi="Calibri" w:cs="Calibri"/>
                <w:color w:val="FF0000"/>
              </w:rPr>
              <w:t>Must be P4P contracted</w:t>
            </w:r>
          </w:p>
        </w:tc>
      </w:tr>
      <w:tr w:rsidR="00770766" w:rsidRPr="00B42328" w14:paraId="2DB96AD2" w14:textId="77777777" w:rsidTr="00646BE7">
        <w:trPr>
          <w:trHeight w:val="864"/>
        </w:trPr>
        <w:tc>
          <w:tcPr>
            <w:tcW w:w="1615" w:type="dxa"/>
          </w:tcPr>
          <w:p w14:paraId="5AA2536F" w14:textId="77777777" w:rsidR="00770766" w:rsidRPr="002A3086" w:rsidRDefault="00770766" w:rsidP="00770766">
            <w:pPr>
              <w:rPr>
                <w:b/>
                <w:bCs/>
              </w:rPr>
            </w:pPr>
            <w:r w:rsidRPr="00770766">
              <w:rPr>
                <w:rFonts w:ascii="Calibri" w:hAnsi="Calibri" w:cs="Calibri"/>
                <w:b/>
                <w:bCs/>
              </w:rPr>
              <w:t>HAP Empowered</w:t>
            </w:r>
          </w:p>
        </w:tc>
        <w:tc>
          <w:tcPr>
            <w:tcW w:w="1800" w:type="dxa"/>
          </w:tcPr>
          <w:p w14:paraId="2067A304" w14:textId="77777777" w:rsidR="00770766" w:rsidRPr="00B42328" w:rsidRDefault="00770766" w:rsidP="00770766">
            <w:r>
              <w:rPr>
                <w:rFonts w:ascii="Calibri" w:hAnsi="Calibri" w:cs="Calibri"/>
              </w:rPr>
              <w:t>Best Practice Incentive Program</w:t>
            </w:r>
          </w:p>
        </w:tc>
        <w:tc>
          <w:tcPr>
            <w:tcW w:w="1350" w:type="dxa"/>
          </w:tcPr>
          <w:p w14:paraId="78CDB17E" w14:textId="77777777" w:rsidR="00770766" w:rsidRDefault="00770766" w:rsidP="0077076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Medicaid and Medicaid/</w:t>
            </w:r>
          </w:p>
          <w:p w14:paraId="42E59430" w14:textId="7B72A916" w:rsidR="00770766" w:rsidRPr="00B42328" w:rsidRDefault="00770766" w:rsidP="00770766">
            <w:r>
              <w:rPr>
                <w:rFonts w:ascii="Calibri" w:hAnsi="Calibri" w:cs="Calibri"/>
              </w:rPr>
              <w:t>Medicare (dual eligible)</w:t>
            </w:r>
          </w:p>
        </w:tc>
        <w:tc>
          <w:tcPr>
            <w:tcW w:w="1620" w:type="dxa"/>
          </w:tcPr>
          <w:p w14:paraId="2CDE8CB5" w14:textId="7BD4BE98" w:rsidR="00770766" w:rsidRDefault="00770766" w:rsidP="00770766">
            <w:pPr>
              <w:rPr>
                <w:rFonts w:ascii="Calibri" w:hAnsi="Calibri" w:cs="Calibri"/>
              </w:rPr>
            </w:pPr>
            <w:r>
              <w:rPr>
                <w:color w:val="FF0000"/>
              </w:rPr>
              <w:t>TBD</w:t>
            </w:r>
          </w:p>
        </w:tc>
        <w:tc>
          <w:tcPr>
            <w:tcW w:w="1440" w:type="dxa"/>
            <w:shd w:val="clear" w:color="auto" w:fill="auto"/>
          </w:tcPr>
          <w:p w14:paraId="6E3A417C" w14:textId="0DF494AF" w:rsidR="00770766" w:rsidRDefault="00770766" w:rsidP="00770766">
            <w:pPr>
              <w:rPr>
                <w:rFonts w:ascii="Calibri" w:hAnsi="Calibri" w:cs="Calibri"/>
              </w:rPr>
            </w:pPr>
            <w:r>
              <w:rPr>
                <w:color w:val="FF0000"/>
              </w:rPr>
              <w:t>98961 and 98962</w:t>
            </w:r>
          </w:p>
        </w:tc>
        <w:tc>
          <w:tcPr>
            <w:tcW w:w="3780" w:type="dxa"/>
            <w:shd w:val="clear" w:color="auto" w:fill="FFF2CC" w:themeFill="accent4" w:themeFillTint="33"/>
          </w:tcPr>
          <w:p w14:paraId="46899EF2" w14:textId="6882F3BC" w:rsidR="00770766" w:rsidRDefault="00770766" w:rsidP="00770766">
            <w:pPr>
              <w:rPr>
                <w:rFonts w:ascii="Calibri" w:hAnsi="Calibri" w:cs="Calibri"/>
              </w:rPr>
            </w:pPr>
            <w:r>
              <w:t>NONE</w:t>
            </w:r>
          </w:p>
        </w:tc>
        <w:tc>
          <w:tcPr>
            <w:tcW w:w="1980" w:type="dxa"/>
            <w:shd w:val="clear" w:color="auto" w:fill="E2EFD9" w:themeFill="accent6" w:themeFillTint="33"/>
          </w:tcPr>
          <w:p w14:paraId="7C72D711" w14:textId="7745A9A2" w:rsidR="00770766" w:rsidRPr="00B42328" w:rsidRDefault="00770766" w:rsidP="00770766">
            <w:r>
              <w:rPr>
                <w:rFonts w:ascii="Calibri" w:hAnsi="Calibri" w:cs="Calibri"/>
              </w:rPr>
              <w:t>Z 55-65 and Z75</w:t>
            </w:r>
          </w:p>
        </w:tc>
        <w:tc>
          <w:tcPr>
            <w:tcW w:w="2160" w:type="dxa"/>
            <w:shd w:val="clear" w:color="auto" w:fill="E2EFD9" w:themeFill="accent6" w:themeFillTint="33"/>
          </w:tcPr>
          <w:p w14:paraId="5CB19B03" w14:textId="77777777" w:rsidR="00770766" w:rsidRPr="00B42328" w:rsidRDefault="00770766" w:rsidP="00770766">
            <w:r>
              <w:rPr>
                <w:rFonts w:ascii="Calibri" w:hAnsi="Calibri" w:cs="Calibri"/>
              </w:rPr>
              <w:t>1.5% at PO level</w:t>
            </w:r>
          </w:p>
        </w:tc>
        <w:tc>
          <w:tcPr>
            <w:tcW w:w="2250" w:type="dxa"/>
            <w:shd w:val="clear" w:color="auto" w:fill="E2EFD9" w:themeFill="accent6" w:themeFillTint="33"/>
          </w:tcPr>
          <w:p w14:paraId="2494BB67" w14:textId="77777777" w:rsidR="00770766" w:rsidRPr="00B42328" w:rsidRDefault="00770766" w:rsidP="00770766">
            <w:r w:rsidRPr="008641FB">
              <w:rPr>
                <w:rFonts w:ascii="Calibri" w:hAnsi="Calibri" w:cs="Calibri"/>
              </w:rPr>
              <w:t>Paid annually, incentive is based on submission of z-codes for the assigned patient population</w:t>
            </w:r>
          </w:p>
        </w:tc>
      </w:tr>
      <w:tr w:rsidR="00770766" w:rsidRPr="00B42328" w14:paraId="56F5917C" w14:textId="77777777" w:rsidTr="00646BE7">
        <w:trPr>
          <w:trHeight w:val="864"/>
        </w:trPr>
        <w:tc>
          <w:tcPr>
            <w:tcW w:w="1615" w:type="dxa"/>
          </w:tcPr>
          <w:p w14:paraId="2BFDC396" w14:textId="237337D6" w:rsidR="00770766" w:rsidRPr="002A3086" w:rsidRDefault="00770766" w:rsidP="00770766">
            <w:pPr>
              <w:rPr>
                <w:rFonts w:ascii="Calibri" w:hAnsi="Calibri" w:cs="Calibri"/>
                <w:b/>
                <w:bCs/>
              </w:rPr>
            </w:pPr>
            <w:r w:rsidRPr="00A44766">
              <w:rPr>
                <w:rFonts w:ascii="Calibri" w:hAnsi="Calibri" w:cs="Calibri"/>
                <w:b/>
                <w:bCs/>
              </w:rPr>
              <w:t>Aetna Better Health of Michigan</w:t>
            </w:r>
          </w:p>
        </w:tc>
        <w:tc>
          <w:tcPr>
            <w:tcW w:w="1800" w:type="dxa"/>
          </w:tcPr>
          <w:p w14:paraId="41451561" w14:textId="19CF548F" w:rsidR="00770766" w:rsidRDefault="00770766" w:rsidP="00770766">
            <w:pPr>
              <w:rPr>
                <w:rFonts w:ascii="Calibri" w:hAnsi="Calibri" w:cs="Calibri"/>
              </w:rPr>
            </w:pPr>
            <w:r w:rsidRPr="00705B94">
              <w:rPr>
                <w:rFonts w:ascii="Calibri" w:hAnsi="Calibri" w:cs="Calibri"/>
                <w:color w:val="FF0000"/>
              </w:rPr>
              <w:t>Pay-for-Quality Z-code Incentive</w:t>
            </w:r>
          </w:p>
        </w:tc>
        <w:tc>
          <w:tcPr>
            <w:tcW w:w="1350" w:type="dxa"/>
          </w:tcPr>
          <w:p w14:paraId="1251F372" w14:textId="41EBB011" w:rsidR="00770766" w:rsidRDefault="00770766" w:rsidP="00770766">
            <w:pPr>
              <w:rPr>
                <w:rFonts w:ascii="Calibri" w:hAnsi="Calibri" w:cs="Calibri"/>
              </w:rPr>
            </w:pPr>
            <w:r w:rsidRPr="00705B94">
              <w:rPr>
                <w:rFonts w:ascii="Calibri" w:hAnsi="Calibri" w:cs="Calibri"/>
                <w:color w:val="FF0000"/>
              </w:rPr>
              <w:t xml:space="preserve">Medicaid </w:t>
            </w:r>
          </w:p>
        </w:tc>
        <w:tc>
          <w:tcPr>
            <w:tcW w:w="1620" w:type="dxa"/>
          </w:tcPr>
          <w:p w14:paraId="6CF521A5" w14:textId="5A547C7C" w:rsidR="00770766" w:rsidRPr="00A25A1C" w:rsidRDefault="00770766" w:rsidP="00770766">
            <w:r w:rsidRPr="00A25A1C">
              <w:rPr>
                <w:color w:val="FF0000"/>
              </w:rPr>
              <w:t>Yes - covers G0136 and MDHHD codes 98960 - 98962</w:t>
            </w:r>
          </w:p>
        </w:tc>
        <w:tc>
          <w:tcPr>
            <w:tcW w:w="1440" w:type="dxa"/>
            <w:shd w:val="clear" w:color="auto" w:fill="auto"/>
          </w:tcPr>
          <w:p w14:paraId="1318B0DA" w14:textId="2C6B03C4" w:rsidR="00770766" w:rsidRPr="0081188B" w:rsidRDefault="00770766" w:rsidP="00770766">
            <w:r>
              <w:rPr>
                <w:color w:val="FF0000"/>
              </w:rPr>
              <w:t>MDHHS codes 98960 - 98962</w:t>
            </w:r>
          </w:p>
        </w:tc>
        <w:tc>
          <w:tcPr>
            <w:tcW w:w="3780" w:type="dxa"/>
            <w:shd w:val="clear" w:color="auto" w:fill="FFF2CC" w:themeFill="accent4" w:themeFillTint="33"/>
          </w:tcPr>
          <w:p w14:paraId="3545630D" w14:textId="57603DFC" w:rsidR="00770766" w:rsidRDefault="00770766" w:rsidP="00770766">
            <w:pPr>
              <w:rPr>
                <w:rFonts w:ascii="Calibri" w:hAnsi="Calibri" w:cs="Calibri"/>
              </w:rPr>
            </w:pPr>
            <w:r>
              <w:t>NONE</w:t>
            </w:r>
          </w:p>
        </w:tc>
        <w:tc>
          <w:tcPr>
            <w:tcW w:w="1980" w:type="dxa"/>
            <w:shd w:val="clear" w:color="auto" w:fill="E2EFD9" w:themeFill="accent6" w:themeFillTint="33"/>
          </w:tcPr>
          <w:p w14:paraId="41F5CAFB" w14:textId="0A9CAE16" w:rsidR="00770766" w:rsidRDefault="00770766" w:rsidP="00770766">
            <w:pPr>
              <w:rPr>
                <w:rFonts w:ascii="Calibri" w:hAnsi="Calibri" w:cs="Calibri"/>
              </w:rPr>
            </w:pPr>
            <w:r w:rsidRPr="002F4D1C">
              <w:rPr>
                <w:rFonts w:ascii="Calibri" w:hAnsi="Calibri" w:cs="Calibri"/>
                <w:color w:val="FF0000"/>
              </w:rPr>
              <w:t>Z55, Z56, Z59, Z60, Z62</w:t>
            </w:r>
          </w:p>
        </w:tc>
        <w:tc>
          <w:tcPr>
            <w:tcW w:w="2160" w:type="dxa"/>
            <w:shd w:val="clear" w:color="auto" w:fill="E2EFD9" w:themeFill="accent6" w:themeFillTint="33"/>
          </w:tcPr>
          <w:p w14:paraId="0D78D02F" w14:textId="37CF43A2" w:rsidR="00770766" w:rsidRDefault="00770766" w:rsidP="00770766">
            <w:pPr>
              <w:rPr>
                <w:rFonts w:ascii="Calibri" w:hAnsi="Calibri" w:cs="Calibri"/>
              </w:rPr>
            </w:pPr>
            <w:r w:rsidRPr="002F4D1C">
              <w:rPr>
                <w:rFonts w:ascii="Calibri" w:hAnsi="Calibri" w:cs="Calibri"/>
                <w:color w:val="FF0000"/>
              </w:rPr>
              <w:t>No minimum %</w:t>
            </w:r>
          </w:p>
        </w:tc>
        <w:tc>
          <w:tcPr>
            <w:tcW w:w="2250" w:type="dxa"/>
            <w:shd w:val="clear" w:color="auto" w:fill="E2EFD9" w:themeFill="accent6" w:themeFillTint="33"/>
          </w:tcPr>
          <w:p w14:paraId="6ED75C1C" w14:textId="25626CD2" w:rsidR="00770766" w:rsidRPr="008641FB" w:rsidRDefault="00770766" w:rsidP="00770766">
            <w:pPr>
              <w:rPr>
                <w:rFonts w:ascii="Calibri" w:hAnsi="Calibri" w:cs="Calibri"/>
              </w:rPr>
            </w:pPr>
            <w:r w:rsidRPr="002F4D1C">
              <w:rPr>
                <w:rFonts w:ascii="Calibri" w:hAnsi="Calibri" w:cs="Calibri"/>
                <w:color w:val="FF0000"/>
              </w:rPr>
              <w:t xml:space="preserve">Provider is paid the annual incentive following appropriate billing of identified z-codes, 1 PMPY. </w:t>
            </w:r>
          </w:p>
        </w:tc>
      </w:tr>
      <w:tr w:rsidR="00770766" w:rsidRPr="00B42328" w14:paraId="2CF62226" w14:textId="77777777" w:rsidTr="000B75B0">
        <w:trPr>
          <w:trHeight w:val="864"/>
        </w:trPr>
        <w:tc>
          <w:tcPr>
            <w:tcW w:w="1615" w:type="dxa"/>
          </w:tcPr>
          <w:p w14:paraId="27D8A622" w14:textId="6A00DC18" w:rsidR="00770766" w:rsidRPr="00A44766" w:rsidRDefault="00770766" w:rsidP="00770766">
            <w:pPr>
              <w:rPr>
                <w:rFonts w:ascii="Calibri" w:hAnsi="Calibri" w:cs="Calibri"/>
                <w:b/>
                <w:bCs/>
              </w:rPr>
            </w:pPr>
            <w:r w:rsidRPr="00A44766">
              <w:rPr>
                <w:rFonts w:ascii="Calibri" w:hAnsi="Calibri" w:cs="Calibri"/>
                <w:b/>
                <w:bCs/>
              </w:rPr>
              <w:t>McLaren Medicaid Health Plan</w:t>
            </w:r>
          </w:p>
        </w:tc>
        <w:tc>
          <w:tcPr>
            <w:tcW w:w="1800" w:type="dxa"/>
          </w:tcPr>
          <w:p w14:paraId="3D6A249E" w14:textId="5AF2F119" w:rsidR="00770766" w:rsidRPr="005140D4" w:rsidRDefault="00770766" w:rsidP="00770766">
            <w:pPr>
              <w:rPr>
                <w:rFonts w:ascii="Calibri" w:hAnsi="Calibri" w:cs="Calibri"/>
                <w:color w:val="FF0000"/>
              </w:rPr>
            </w:pPr>
            <w:r w:rsidRPr="005140D4">
              <w:rPr>
                <w:rFonts w:ascii="Calibri" w:hAnsi="Calibri" w:cs="Calibri"/>
                <w:color w:val="FF0000"/>
              </w:rPr>
              <w:t>Behavioral Health SDoH Alternative Payment Model</w:t>
            </w:r>
          </w:p>
        </w:tc>
        <w:tc>
          <w:tcPr>
            <w:tcW w:w="1350" w:type="dxa"/>
          </w:tcPr>
          <w:p w14:paraId="2C0B9911" w14:textId="35183F53" w:rsidR="00770766" w:rsidRPr="005140D4" w:rsidRDefault="00770766" w:rsidP="00770766">
            <w:pPr>
              <w:rPr>
                <w:rFonts w:ascii="Calibri" w:hAnsi="Calibri" w:cs="Calibri"/>
                <w:color w:val="FF0000"/>
              </w:rPr>
            </w:pPr>
            <w:r w:rsidRPr="005140D4">
              <w:rPr>
                <w:rFonts w:ascii="Calibri" w:hAnsi="Calibri" w:cs="Calibri"/>
                <w:color w:val="FF0000"/>
              </w:rPr>
              <w:t>Medicaid</w:t>
            </w:r>
          </w:p>
        </w:tc>
        <w:tc>
          <w:tcPr>
            <w:tcW w:w="1620" w:type="dxa"/>
          </w:tcPr>
          <w:p w14:paraId="53FBE895" w14:textId="4A2DFCC1" w:rsidR="00770766" w:rsidRPr="000B75B0" w:rsidRDefault="00770766" w:rsidP="00770766">
            <w:pPr>
              <w:rPr>
                <w:color w:val="FF0000"/>
              </w:rPr>
            </w:pPr>
            <w:r w:rsidRPr="00A25A1C">
              <w:rPr>
                <w:color w:val="FF0000"/>
              </w:rPr>
              <w:t xml:space="preserve">Yes - covers G0136 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1440" w:type="dxa"/>
            <w:shd w:val="clear" w:color="auto" w:fill="FFFFFF" w:themeFill="background1"/>
          </w:tcPr>
          <w:tbl>
            <w:tblPr>
              <w:tblStyle w:val="TableGrid"/>
              <w:tblpPr w:leftFromText="180" w:rightFromText="180" w:vertAnchor="text" w:tblpXSpec="center" w:tblpY="1"/>
              <w:tblOverlap w:val="never"/>
              <w:tblW w:w="1799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E0" w:firstRow="1" w:lastRow="1" w:firstColumn="1" w:lastColumn="0" w:noHBand="0" w:noVBand="1"/>
            </w:tblPr>
            <w:tblGrid>
              <w:gridCol w:w="17995"/>
            </w:tblGrid>
            <w:tr w:rsidR="000B75B0" w:rsidRPr="000B75B0" w14:paraId="6A30E07B" w14:textId="77777777" w:rsidTr="000B75B0">
              <w:trPr>
                <w:trHeight w:val="864"/>
              </w:trPr>
              <w:tc>
                <w:tcPr>
                  <w:tcW w:w="1440" w:type="dxa"/>
                  <w:shd w:val="clear" w:color="auto" w:fill="FFFFFF" w:themeFill="background1"/>
                </w:tcPr>
                <w:p w14:paraId="53401ED5" w14:textId="77777777" w:rsidR="000B75B0" w:rsidRDefault="000B75B0" w:rsidP="000B75B0">
                  <w:p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MDHHS codes</w:t>
                  </w:r>
                </w:p>
                <w:p w14:paraId="250F1AB0" w14:textId="6DABFCF5" w:rsidR="000B75B0" w:rsidRDefault="000B75B0" w:rsidP="000B75B0">
                  <w:p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 xml:space="preserve"> 98960 </w:t>
                  </w:r>
                  <w:r>
                    <w:rPr>
                      <w:color w:val="FF0000"/>
                    </w:rPr>
                    <w:t>–</w:t>
                  </w:r>
                  <w:r>
                    <w:rPr>
                      <w:color w:val="FF0000"/>
                    </w:rPr>
                    <w:t xml:space="preserve"> </w:t>
                  </w:r>
                </w:p>
                <w:p w14:paraId="6A12B183" w14:textId="3CC9CECB" w:rsidR="000B75B0" w:rsidRPr="000B75B0" w:rsidRDefault="000B75B0" w:rsidP="000B75B0">
                  <w:pPr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98962</w:t>
                  </w:r>
                </w:p>
              </w:tc>
            </w:tr>
          </w:tbl>
          <w:p w14:paraId="021679F1" w14:textId="0E659506" w:rsidR="00770766" w:rsidRPr="005140D4" w:rsidRDefault="00770766" w:rsidP="00770766">
            <w:pPr>
              <w:rPr>
                <w:color w:val="FF0000"/>
              </w:rPr>
            </w:pPr>
          </w:p>
        </w:tc>
        <w:tc>
          <w:tcPr>
            <w:tcW w:w="3780" w:type="dxa"/>
            <w:shd w:val="clear" w:color="auto" w:fill="FFF2CC" w:themeFill="accent4" w:themeFillTint="33"/>
          </w:tcPr>
          <w:p w14:paraId="3350D5EA" w14:textId="6CD88DF2" w:rsidR="00770766" w:rsidRPr="005140D4" w:rsidRDefault="00770766" w:rsidP="00770766">
            <w:pPr>
              <w:rPr>
                <w:rFonts w:ascii="Calibri" w:hAnsi="Calibri" w:cs="Calibri"/>
                <w:color w:val="FF0000"/>
              </w:rPr>
            </w:pPr>
            <w:r w:rsidRPr="005140D4">
              <w:rPr>
                <w:rFonts w:ascii="Calibri" w:hAnsi="Calibri" w:cs="Calibri"/>
                <w:color w:val="FF0000"/>
              </w:rPr>
              <w:t>NONE</w:t>
            </w:r>
          </w:p>
        </w:tc>
        <w:tc>
          <w:tcPr>
            <w:tcW w:w="1980" w:type="dxa"/>
            <w:shd w:val="clear" w:color="auto" w:fill="E2EFD9" w:themeFill="accent6" w:themeFillTint="33"/>
          </w:tcPr>
          <w:p w14:paraId="3F2B30CD" w14:textId="4ACA6A75" w:rsidR="00770766" w:rsidRPr="005140D4" w:rsidRDefault="00770766" w:rsidP="00770766">
            <w:pPr>
              <w:rPr>
                <w:rFonts w:ascii="Calibri" w:hAnsi="Calibri" w:cs="Calibri"/>
                <w:color w:val="FF0000"/>
              </w:rPr>
            </w:pPr>
            <w:r w:rsidRPr="005140D4">
              <w:rPr>
                <w:rFonts w:ascii="Calibri" w:hAnsi="Calibri" w:cs="Calibri"/>
                <w:color w:val="FF0000"/>
              </w:rPr>
              <w:t>Z13.9, Z55-Z65</w:t>
            </w:r>
          </w:p>
        </w:tc>
        <w:tc>
          <w:tcPr>
            <w:tcW w:w="2160" w:type="dxa"/>
            <w:shd w:val="clear" w:color="auto" w:fill="E2EFD9" w:themeFill="accent6" w:themeFillTint="33"/>
          </w:tcPr>
          <w:p w14:paraId="76FBFB31" w14:textId="5262F9EC" w:rsidR="00770766" w:rsidRPr="005140D4" w:rsidRDefault="00770766" w:rsidP="00770766">
            <w:pPr>
              <w:rPr>
                <w:rFonts w:ascii="Calibri" w:hAnsi="Calibri" w:cs="Calibri"/>
                <w:color w:val="FF0000"/>
              </w:rPr>
            </w:pPr>
            <w:r w:rsidRPr="005140D4">
              <w:rPr>
                <w:rFonts w:ascii="Calibri" w:hAnsi="Calibri" w:cs="Calibri"/>
                <w:color w:val="FF0000"/>
              </w:rPr>
              <w:t>No Minimum</w:t>
            </w:r>
          </w:p>
        </w:tc>
        <w:tc>
          <w:tcPr>
            <w:tcW w:w="2250" w:type="dxa"/>
            <w:shd w:val="clear" w:color="auto" w:fill="E2EFD9" w:themeFill="accent6" w:themeFillTint="33"/>
          </w:tcPr>
          <w:p w14:paraId="3BE07505" w14:textId="3A1AB065" w:rsidR="00770766" w:rsidRPr="005140D4" w:rsidRDefault="00770766" w:rsidP="00770766">
            <w:pPr>
              <w:rPr>
                <w:rFonts w:ascii="Calibri" w:hAnsi="Calibri" w:cs="Calibri"/>
                <w:color w:val="FF0000"/>
              </w:rPr>
            </w:pPr>
            <w:r w:rsidRPr="005140D4">
              <w:rPr>
                <w:rFonts w:ascii="Calibri" w:hAnsi="Calibri" w:cs="Calibri"/>
                <w:color w:val="FF0000"/>
              </w:rPr>
              <w:t xml:space="preserve">Annually paid an incentive for any SDoH Screening (based on the Z codes) completed for each </w:t>
            </w:r>
            <w:r w:rsidRPr="005140D4">
              <w:rPr>
                <w:rFonts w:ascii="Calibri" w:hAnsi="Calibri" w:cs="Calibri"/>
                <w:color w:val="FF0000"/>
              </w:rPr>
              <w:lastRenderedPageBreak/>
              <w:t>unique member within the prior year</w:t>
            </w:r>
          </w:p>
        </w:tc>
      </w:tr>
      <w:tr w:rsidR="00770766" w:rsidRPr="00B42328" w14:paraId="03DCB28C" w14:textId="77777777" w:rsidTr="00A154F1">
        <w:trPr>
          <w:trHeight w:val="864"/>
        </w:trPr>
        <w:tc>
          <w:tcPr>
            <w:tcW w:w="1615" w:type="dxa"/>
          </w:tcPr>
          <w:p w14:paraId="6F4DFD7C" w14:textId="236926B2" w:rsidR="00770766" w:rsidRPr="00A44766" w:rsidRDefault="00770766" w:rsidP="00770766">
            <w:pPr>
              <w:rPr>
                <w:rFonts w:ascii="Calibri" w:hAnsi="Calibri" w:cs="Calibri"/>
                <w:b/>
                <w:bCs/>
              </w:rPr>
            </w:pPr>
            <w:bookmarkStart w:id="2" w:name="_Hlk164630096"/>
            <w:r w:rsidRPr="00D7384E">
              <w:rPr>
                <w:rFonts w:ascii="Calibri" w:hAnsi="Calibri" w:cs="Calibri"/>
                <w:b/>
                <w:bCs/>
              </w:rPr>
              <w:lastRenderedPageBreak/>
              <w:t>Meridian Medicaid</w:t>
            </w:r>
          </w:p>
        </w:tc>
        <w:tc>
          <w:tcPr>
            <w:tcW w:w="1800" w:type="dxa"/>
          </w:tcPr>
          <w:p w14:paraId="13FE442C" w14:textId="77777777" w:rsidR="00770766" w:rsidRPr="009A5742" w:rsidRDefault="00770766" w:rsidP="00770766">
            <w:pPr>
              <w:rPr>
                <w:rFonts w:ascii="Calibri" w:hAnsi="Calibri" w:cs="Calibri"/>
                <w:color w:val="FF0000"/>
              </w:rPr>
            </w:pPr>
            <w:r w:rsidRPr="009A5742">
              <w:rPr>
                <w:rFonts w:ascii="Calibri" w:hAnsi="Calibri" w:cs="Calibri"/>
                <w:color w:val="FF0000"/>
              </w:rPr>
              <w:t>2024 Meridian Social Determinants of</w:t>
            </w:r>
          </w:p>
          <w:p w14:paraId="1E026E38" w14:textId="1C8A06BB" w:rsidR="00770766" w:rsidRDefault="00770766" w:rsidP="00770766">
            <w:pPr>
              <w:rPr>
                <w:rFonts w:ascii="Calibri" w:hAnsi="Calibri" w:cs="Calibri"/>
              </w:rPr>
            </w:pPr>
            <w:r w:rsidRPr="009A5742">
              <w:rPr>
                <w:rFonts w:ascii="Calibri" w:hAnsi="Calibri" w:cs="Calibri"/>
                <w:color w:val="FF0000"/>
              </w:rPr>
              <w:t>Health (SDoH) Incentive Program</w:t>
            </w:r>
          </w:p>
        </w:tc>
        <w:tc>
          <w:tcPr>
            <w:tcW w:w="1350" w:type="dxa"/>
          </w:tcPr>
          <w:p w14:paraId="5E4B0AAC" w14:textId="7630F6FE" w:rsidR="00770766" w:rsidRDefault="00770766" w:rsidP="00770766">
            <w:pPr>
              <w:rPr>
                <w:rFonts w:ascii="Calibri" w:hAnsi="Calibri" w:cs="Calibri"/>
              </w:rPr>
            </w:pPr>
            <w:r w:rsidRPr="00630F2A">
              <w:rPr>
                <w:rFonts w:ascii="Calibri" w:hAnsi="Calibri" w:cs="Calibri"/>
                <w:color w:val="FF0000"/>
              </w:rPr>
              <w:t>Medicaid</w:t>
            </w:r>
          </w:p>
        </w:tc>
        <w:tc>
          <w:tcPr>
            <w:tcW w:w="1620" w:type="dxa"/>
          </w:tcPr>
          <w:p w14:paraId="7FE54864" w14:textId="7EEB24D0" w:rsidR="00770766" w:rsidRPr="0081188B" w:rsidRDefault="00770766" w:rsidP="00770766">
            <w:r w:rsidRPr="00A25A1C">
              <w:rPr>
                <w:color w:val="FF0000"/>
              </w:rPr>
              <w:t xml:space="preserve">Yes - covers G0136 </w:t>
            </w:r>
          </w:p>
        </w:tc>
        <w:tc>
          <w:tcPr>
            <w:tcW w:w="1440" w:type="dxa"/>
            <w:shd w:val="clear" w:color="auto" w:fill="auto"/>
          </w:tcPr>
          <w:p w14:paraId="1A17115A" w14:textId="16776B42" w:rsidR="00770766" w:rsidRPr="0081188B" w:rsidRDefault="00770766" w:rsidP="00770766">
            <w:r>
              <w:rPr>
                <w:color w:val="FF0000"/>
              </w:rPr>
              <w:t>MDHHS codes 98960 - 98962</w:t>
            </w:r>
          </w:p>
        </w:tc>
        <w:tc>
          <w:tcPr>
            <w:tcW w:w="3780" w:type="dxa"/>
            <w:shd w:val="clear" w:color="auto" w:fill="FFF2CC" w:themeFill="accent4" w:themeFillTint="33"/>
          </w:tcPr>
          <w:p w14:paraId="02016844" w14:textId="49676A60" w:rsidR="00770766" w:rsidRPr="00A154F1" w:rsidRDefault="00770766" w:rsidP="00770766">
            <w:pPr>
              <w:rPr>
                <w:rFonts w:ascii="Calibri" w:hAnsi="Calibri" w:cs="Calibri"/>
              </w:rPr>
            </w:pPr>
            <w:r w:rsidRPr="00A154F1">
              <w:rPr>
                <w:rFonts w:ascii="Calibri" w:hAnsi="Calibri" w:cs="Calibri"/>
                <w:color w:val="FF0000"/>
              </w:rPr>
              <w:t>No</w:t>
            </w:r>
          </w:p>
        </w:tc>
        <w:tc>
          <w:tcPr>
            <w:tcW w:w="1980" w:type="dxa"/>
            <w:shd w:val="clear" w:color="auto" w:fill="E2EFD9" w:themeFill="accent6" w:themeFillTint="33"/>
          </w:tcPr>
          <w:p w14:paraId="0B099F85" w14:textId="7EA04A27" w:rsidR="00770766" w:rsidRPr="00A154F1" w:rsidRDefault="00770766" w:rsidP="00770766">
            <w:pPr>
              <w:rPr>
                <w:rFonts w:ascii="Calibri" w:hAnsi="Calibri" w:cs="Calibri"/>
              </w:rPr>
            </w:pPr>
            <w:r w:rsidRPr="00A154F1">
              <w:rPr>
                <w:rFonts w:ascii="Calibri" w:hAnsi="Calibri" w:cs="Calibri"/>
                <w:color w:val="FF0000"/>
              </w:rPr>
              <w:t>Z55, Z56, Z57, Z58, Z59, Z60, Z62, Z63, Z64, Z65</w:t>
            </w:r>
          </w:p>
        </w:tc>
        <w:tc>
          <w:tcPr>
            <w:tcW w:w="2160" w:type="dxa"/>
            <w:shd w:val="clear" w:color="auto" w:fill="E2EFD9" w:themeFill="accent6" w:themeFillTint="33"/>
          </w:tcPr>
          <w:p w14:paraId="0B39683F" w14:textId="6649C05D" w:rsidR="00770766" w:rsidRPr="00A154F1" w:rsidRDefault="00770766" w:rsidP="00770766">
            <w:pPr>
              <w:rPr>
                <w:rFonts w:ascii="Calibri" w:hAnsi="Calibri" w:cs="Calibri"/>
              </w:rPr>
            </w:pPr>
            <w:r w:rsidRPr="00A154F1">
              <w:rPr>
                <w:rFonts w:ascii="Calibri" w:hAnsi="Calibri" w:cs="Calibri"/>
                <w:color w:val="FF0000"/>
              </w:rPr>
              <w:t>No minimum requirement</w:t>
            </w:r>
          </w:p>
        </w:tc>
        <w:tc>
          <w:tcPr>
            <w:tcW w:w="2250" w:type="dxa"/>
            <w:shd w:val="clear" w:color="auto" w:fill="E2EFD9" w:themeFill="accent6" w:themeFillTint="33"/>
          </w:tcPr>
          <w:p w14:paraId="3460E277" w14:textId="366595EA" w:rsidR="00770766" w:rsidRPr="00A154F1" w:rsidRDefault="00770766" w:rsidP="00770766">
            <w:pPr>
              <w:rPr>
                <w:rFonts w:ascii="Calibri" w:hAnsi="Calibri" w:cs="Calibri"/>
              </w:rPr>
            </w:pPr>
            <w:r w:rsidRPr="00A154F1">
              <w:rPr>
                <w:rFonts w:ascii="Calibri" w:hAnsi="Calibri" w:cs="Calibri"/>
                <w:color w:val="FF0000"/>
              </w:rPr>
              <w:t>None</w:t>
            </w:r>
          </w:p>
        </w:tc>
      </w:tr>
      <w:bookmarkEnd w:id="2"/>
      <w:tr w:rsidR="00770766" w:rsidRPr="00293CA8" w14:paraId="72997745" w14:textId="77777777" w:rsidTr="000B75B0">
        <w:trPr>
          <w:trHeight w:val="864"/>
        </w:trPr>
        <w:tc>
          <w:tcPr>
            <w:tcW w:w="1615" w:type="dxa"/>
          </w:tcPr>
          <w:p w14:paraId="6A52CB67" w14:textId="77777777" w:rsidR="00770766" w:rsidRPr="00293CA8" w:rsidRDefault="00770766" w:rsidP="00770766">
            <w:pPr>
              <w:rPr>
                <w:b/>
                <w:bCs/>
              </w:rPr>
            </w:pPr>
            <w:r w:rsidRPr="00293CA8">
              <w:rPr>
                <w:b/>
                <w:bCs/>
              </w:rPr>
              <w:t xml:space="preserve">UPHP Medicaid </w:t>
            </w:r>
          </w:p>
          <w:p w14:paraId="085D66FA" w14:textId="77777777" w:rsidR="00770766" w:rsidRPr="00293CA8" w:rsidRDefault="00770766" w:rsidP="00770766">
            <w:pPr>
              <w:rPr>
                <w:rFonts w:ascii="Calibri" w:hAnsi="Calibri" w:cs="Calibri"/>
                <w:b/>
                <w:bCs/>
                <w:color w:val="FF0000"/>
              </w:rPr>
            </w:pPr>
          </w:p>
        </w:tc>
        <w:tc>
          <w:tcPr>
            <w:tcW w:w="1800" w:type="dxa"/>
          </w:tcPr>
          <w:p w14:paraId="02444BEE" w14:textId="70453912" w:rsidR="00770766" w:rsidRPr="00293CA8" w:rsidRDefault="00770766" w:rsidP="00770766">
            <w:pPr>
              <w:rPr>
                <w:rFonts w:ascii="Calibri" w:hAnsi="Calibri" w:cs="Calibri"/>
                <w:color w:val="FF0000"/>
              </w:rPr>
            </w:pPr>
            <w:r w:rsidRPr="00293CA8">
              <w:rPr>
                <w:rFonts w:ascii="Calibri" w:hAnsi="Calibri" w:cs="Calibri"/>
                <w:color w:val="FF0000"/>
              </w:rPr>
              <w:t>Care Management and Care Coordination APM</w:t>
            </w:r>
          </w:p>
        </w:tc>
        <w:tc>
          <w:tcPr>
            <w:tcW w:w="1350" w:type="dxa"/>
          </w:tcPr>
          <w:p w14:paraId="1121AB67" w14:textId="0D2728A9" w:rsidR="00770766" w:rsidRPr="00293CA8" w:rsidRDefault="00770766" w:rsidP="00770766">
            <w:pPr>
              <w:rPr>
                <w:rFonts w:ascii="Calibri" w:hAnsi="Calibri" w:cs="Calibri"/>
                <w:color w:val="FF0000"/>
              </w:rPr>
            </w:pPr>
            <w:r>
              <w:rPr>
                <w:rFonts w:ascii="Calibri" w:hAnsi="Calibri" w:cs="Calibri"/>
                <w:color w:val="FF0000"/>
              </w:rPr>
              <w:t>Medicaid</w:t>
            </w:r>
          </w:p>
        </w:tc>
        <w:tc>
          <w:tcPr>
            <w:tcW w:w="1620" w:type="dxa"/>
          </w:tcPr>
          <w:p w14:paraId="53B93BE7" w14:textId="05AF7E12" w:rsidR="00770766" w:rsidRPr="00A25A1C" w:rsidRDefault="00770766" w:rsidP="00770766">
            <w:pPr>
              <w:rPr>
                <w:color w:val="FF0000"/>
              </w:rPr>
            </w:pPr>
            <w:r w:rsidRPr="00A25A1C">
              <w:rPr>
                <w:color w:val="FF0000"/>
              </w:rPr>
              <w:t xml:space="preserve">Yes - covers G0136 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1440" w:type="dxa"/>
            <w:shd w:val="clear" w:color="auto" w:fill="FFFFFF" w:themeFill="background1"/>
          </w:tcPr>
          <w:p w14:paraId="043BE137" w14:textId="24CD9779" w:rsidR="00770766" w:rsidRPr="00293CA8" w:rsidRDefault="00770766" w:rsidP="00770766">
            <w:pPr>
              <w:rPr>
                <w:color w:val="FF0000"/>
              </w:rPr>
            </w:pPr>
            <w:r w:rsidRPr="00293CA8">
              <w:rPr>
                <w:color w:val="FF0000"/>
              </w:rPr>
              <w:t>98961</w:t>
            </w:r>
            <w:r w:rsidR="000B75B0">
              <w:rPr>
                <w:color w:val="FF0000"/>
              </w:rPr>
              <w:t xml:space="preserve"> and</w:t>
            </w:r>
            <w:r w:rsidRPr="00293CA8">
              <w:rPr>
                <w:color w:val="FF0000"/>
              </w:rPr>
              <w:t xml:space="preserve"> 98962</w:t>
            </w:r>
          </w:p>
        </w:tc>
        <w:tc>
          <w:tcPr>
            <w:tcW w:w="3780" w:type="dxa"/>
            <w:shd w:val="clear" w:color="auto" w:fill="FFF2CC" w:themeFill="accent4" w:themeFillTint="33"/>
          </w:tcPr>
          <w:p w14:paraId="083BBBB9" w14:textId="4B2FF2BF" w:rsidR="00770766" w:rsidRPr="00293CA8" w:rsidRDefault="00770766" w:rsidP="00770766">
            <w:pPr>
              <w:rPr>
                <w:rFonts w:ascii="Calibri" w:hAnsi="Calibri" w:cs="Calibri"/>
                <w:color w:val="FF0000"/>
              </w:rPr>
            </w:pPr>
            <w:r>
              <w:rPr>
                <w:rFonts w:ascii="Calibri" w:hAnsi="Calibri" w:cs="Calibri"/>
                <w:color w:val="FF0000"/>
              </w:rPr>
              <w:t>No</w:t>
            </w:r>
          </w:p>
        </w:tc>
        <w:tc>
          <w:tcPr>
            <w:tcW w:w="1980" w:type="dxa"/>
            <w:shd w:val="clear" w:color="auto" w:fill="E2EFD9" w:themeFill="accent6" w:themeFillTint="33"/>
          </w:tcPr>
          <w:p w14:paraId="769D5948" w14:textId="77777777" w:rsidR="00770766" w:rsidRPr="00293CA8" w:rsidRDefault="00770766" w:rsidP="00770766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160" w:type="dxa"/>
            <w:shd w:val="clear" w:color="auto" w:fill="E2EFD9" w:themeFill="accent6" w:themeFillTint="33"/>
          </w:tcPr>
          <w:p w14:paraId="0D771E63" w14:textId="77777777" w:rsidR="00770766" w:rsidRPr="00293CA8" w:rsidRDefault="00770766" w:rsidP="00770766">
            <w:pPr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250" w:type="dxa"/>
            <w:shd w:val="clear" w:color="auto" w:fill="E2EFD9" w:themeFill="accent6" w:themeFillTint="33"/>
          </w:tcPr>
          <w:p w14:paraId="2DD57FED" w14:textId="77777777" w:rsidR="00770766" w:rsidRPr="00293CA8" w:rsidRDefault="00770766" w:rsidP="00770766">
            <w:pPr>
              <w:rPr>
                <w:rFonts w:ascii="Calibri" w:hAnsi="Calibri" w:cs="Calibri"/>
                <w:color w:val="FF0000"/>
              </w:rPr>
            </w:pPr>
          </w:p>
        </w:tc>
      </w:tr>
    </w:tbl>
    <w:p w14:paraId="5D3007BD" w14:textId="77777777" w:rsidR="00AF05F8" w:rsidRDefault="00AF05F8" w:rsidP="00AF05F8">
      <w:pPr>
        <w:spacing w:after="0" w:line="240" w:lineRule="auto"/>
        <w:rPr>
          <w:rFonts w:ascii="Calibri" w:hAnsi="Calibri" w:cs="Calibri"/>
          <w:b/>
          <w:bCs/>
          <w:color w:val="FF0000"/>
        </w:rPr>
      </w:pPr>
    </w:p>
    <w:p w14:paraId="1832A5F6" w14:textId="6D4A79D0" w:rsidR="00AA4E57" w:rsidRDefault="00340F5B" w:rsidP="00AF05F8">
      <w:pPr>
        <w:spacing w:after="0" w:line="240" w:lineRule="auto"/>
        <w:rPr>
          <w:rFonts w:ascii="Calibri" w:hAnsi="Calibri" w:cs="Calibri"/>
          <w:b/>
          <w:bCs/>
          <w:color w:val="FF0000"/>
        </w:rPr>
      </w:pPr>
      <w:r>
        <w:rPr>
          <w:rFonts w:ascii="Calibri" w:hAnsi="Calibri" w:cs="Calibri"/>
          <w:b/>
          <w:bCs/>
          <w:color w:val="FF0000"/>
        </w:rPr>
        <w:t>ACN = Accountable Care Network</w:t>
      </w:r>
    </w:p>
    <w:p w14:paraId="0B580578" w14:textId="417F9B2C" w:rsidR="00340F5B" w:rsidRDefault="002B4D56" w:rsidP="00AF05F8">
      <w:pPr>
        <w:spacing w:after="0" w:line="240" w:lineRule="auto"/>
        <w:rPr>
          <w:rFonts w:ascii="Calibri" w:hAnsi="Calibri" w:cs="Calibri"/>
          <w:b/>
          <w:bCs/>
          <w:color w:val="FF0000"/>
        </w:rPr>
      </w:pPr>
      <w:r>
        <w:rPr>
          <w:rFonts w:ascii="Calibri" w:hAnsi="Calibri" w:cs="Calibri"/>
          <w:b/>
          <w:bCs/>
          <w:color w:val="FF0000"/>
        </w:rPr>
        <w:t>APM = Alternative Payment Methodology</w:t>
      </w:r>
    </w:p>
    <w:p w14:paraId="06831AAD" w14:textId="6FD0F34F" w:rsidR="00DA655A" w:rsidRDefault="00DA655A" w:rsidP="00AF05F8">
      <w:pPr>
        <w:spacing w:after="0" w:line="240" w:lineRule="auto"/>
        <w:rPr>
          <w:rFonts w:ascii="Calibri" w:hAnsi="Calibri" w:cs="Calibri"/>
          <w:b/>
          <w:bCs/>
          <w:color w:val="FF0000"/>
        </w:rPr>
      </w:pPr>
      <w:r>
        <w:rPr>
          <w:rFonts w:ascii="Calibri" w:hAnsi="Calibri" w:cs="Calibri"/>
          <w:b/>
          <w:bCs/>
          <w:color w:val="FF0000"/>
        </w:rPr>
        <w:t>E&amp;M = Evaluation and Management</w:t>
      </w:r>
    </w:p>
    <w:p w14:paraId="1A9C9C18" w14:textId="1F121D72" w:rsidR="002B4D56" w:rsidRDefault="002B4D56" w:rsidP="00AF05F8">
      <w:pPr>
        <w:spacing w:after="0" w:line="240" w:lineRule="auto"/>
        <w:rPr>
          <w:rFonts w:ascii="Calibri" w:hAnsi="Calibri" w:cs="Calibri"/>
          <w:b/>
          <w:bCs/>
          <w:color w:val="FF0000"/>
        </w:rPr>
      </w:pPr>
      <w:r>
        <w:rPr>
          <w:rFonts w:ascii="Calibri" w:hAnsi="Calibri" w:cs="Calibri"/>
          <w:b/>
          <w:bCs/>
          <w:color w:val="FF0000"/>
        </w:rPr>
        <w:t>MDHHS = Michigan Department of Health and Human Services</w:t>
      </w:r>
    </w:p>
    <w:p w14:paraId="0A03FF5A" w14:textId="0A9BB137" w:rsidR="00DA655A" w:rsidRDefault="00DA655A" w:rsidP="00AF05F8">
      <w:pPr>
        <w:spacing w:after="0" w:line="240" w:lineRule="auto"/>
        <w:rPr>
          <w:rFonts w:ascii="Calibri" w:hAnsi="Calibri" w:cs="Calibri"/>
          <w:b/>
          <w:bCs/>
          <w:color w:val="FF0000"/>
        </w:rPr>
      </w:pPr>
      <w:r>
        <w:rPr>
          <w:rFonts w:ascii="Calibri" w:hAnsi="Calibri" w:cs="Calibri"/>
          <w:b/>
          <w:bCs/>
          <w:color w:val="FF0000"/>
        </w:rPr>
        <w:t>N/A = Not Applicable</w:t>
      </w:r>
    </w:p>
    <w:p w14:paraId="1502E552" w14:textId="0533BF1D" w:rsidR="00DA655A" w:rsidRDefault="00DA655A" w:rsidP="00AF05F8">
      <w:pPr>
        <w:spacing w:after="0" w:line="240" w:lineRule="auto"/>
        <w:rPr>
          <w:rFonts w:ascii="Calibri" w:hAnsi="Calibri" w:cs="Calibri"/>
          <w:b/>
          <w:bCs/>
          <w:color w:val="FF0000"/>
        </w:rPr>
      </w:pPr>
      <w:r>
        <w:rPr>
          <w:rFonts w:ascii="Calibri" w:hAnsi="Calibri" w:cs="Calibri"/>
          <w:b/>
          <w:bCs/>
          <w:color w:val="FF0000"/>
        </w:rPr>
        <w:t>SDoH = Social Determinants of Health</w:t>
      </w:r>
    </w:p>
    <w:sectPr w:rsidR="00DA655A" w:rsidSect="009834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20160" w:h="12240" w:orient="landscape" w:code="5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1DAC4" w14:textId="77777777" w:rsidR="00E06429" w:rsidRDefault="00E06429" w:rsidP="00EC44A5">
      <w:pPr>
        <w:spacing w:after="0" w:line="240" w:lineRule="auto"/>
      </w:pPr>
      <w:r>
        <w:separator/>
      </w:r>
    </w:p>
  </w:endnote>
  <w:endnote w:type="continuationSeparator" w:id="0">
    <w:p w14:paraId="4A31E7DA" w14:textId="77777777" w:rsidR="00E06429" w:rsidRDefault="00E06429" w:rsidP="00EC44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50347" w14:textId="77777777" w:rsidR="00C4474D" w:rsidRDefault="00C447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2383958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1F24535" w14:textId="40ABCBE4" w:rsidR="007504E5" w:rsidRDefault="003F6F37" w:rsidP="00646BE7">
        <w:pPr>
          <w:pStyle w:val="Footer"/>
          <w:pBdr>
            <w:top w:val="single" w:sz="4" w:space="1" w:color="D9D9D9" w:themeColor="background1" w:themeShade="D9"/>
          </w:pBdr>
          <w:jc w:val="center"/>
          <w:rPr>
            <w:b/>
            <w:bCs/>
          </w:rPr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25370797" wp14:editId="00B0E9A7">
                  <wp:simplePos x="0" y="0"/>
                  <wp:positionH relativeFrom="column">
                    <wp:posOffset>-1074420</wp:posOffset>
                  </wp:positionH>
                  <wp:positionV relativeFrom="paragraph">
                    <wp:posOffset>222885</wp:posOffset>
                  </wp:positionV>
                  <wp:extent cx="12954000" cy="251460"/>
                  <wp:effectExtent l="0" t="0" r="19050" b="15240"/>
                  <wp:wrapNone/>
                  <wp:docPr id="8" name="Rectangle 8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12954000" cy="251460"/>
                          </a:xfrm>
                          <a:prstGeom prst="rect">
                            <a:avLst/>
                          </a:prstGeom>
                          <a:solidFill>
                            <a:srgbClr val="002060"/>
                          </a:solidFill>
                          <a:ln>
                            <a:solidFill>
                              <a:srgbClr val="00206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589E0527" id="Rectangle 8" o:spid="_x0000_s1026" style="position:absolute;margin-left:-84.6pt;margin-top:17.55pt;width:1020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" fillcolor="#002060" strokecolor="#002060" strokeweight="1pt"/>
              </w:pict>
            </mc:Fallback>
          </mc:AlternateContent>
        </w: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 wp14:anchorId="02D38CA3" wp14:editId="36B5F4B0">
                  <wp:simplePos x="0" y="0"/>
                  <wp:positionH relativeFrom="column">
                    <wp:posOffset>-685800</wp:posOffset>
                  </wp:positionH>
                  <wp:positionV relativeFrom="paragraph">
                    <wp:posOffset>238125</wp:posOffset>
                  </wp:positionV>
                  <wp:extent cx="2369820" cy="297180"/>
                  <wp:effectExtent l="0" t="0" r="0" b="7620"/>
                  <wp:wrapNone/>
                  <wp:docPr id="1" name="Text Box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2369820" cy="297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EE157B" w14:textId="77777777" w:rsidR="00D040A3" w:rsidRPr="004A6B1B" w:rsidRDefault="00D040A3" w:rsidP="00D040A3">
                              <w:pPr>
                                <w:rPr>
                                  <w:b/>
                                  <w:color w:val="FFFFFF" w:themeColor="background1"/>
                                </w:rPr>
                              </w:pPr>
                              <w:r w:rsidRPr="004A6B1B">
                                <w:rPr>
                                  <w:b/>
                                  <w:color w:val="FFFFFF" w:themeColor="background1"/>
                                </w:rPr>
                                <w:t>MICHIGAN MULTIPAYER INITIATIVES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02D38CA3"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6" type="#_x0000_t202" style="position:absolute;left:0;text-align:left;margin-left:-54pt;margin-top:18.75pt;width:186.6pt;height:23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" filled="f" stroked="f" strokeweight=".5pt">
                  <v:textbox>
                    <w:txbxContent>
                      <w:p w14:paraId="75EE157B" w14:textId="77777777" w:rsidR="00D040A3" w:rsidRPr="004A6B1B" w:rsidRDefault="00D040A3" w:rsidP="00D040A3">
                        <w:pPr>
                          <w:rPr>
                            <w:b/>
                            <w:color w:val="FFFFFF" w:themeColor="background1"/>
                          </w:rPr>
                        </w:pPr>
                        <w:r w:rsidRPr="004A6B1B">
                          <w:rPr>
                            <w:b/>
                            <w:color w:val="FFFFFF" w:themeColor="background1"/>
                          </w:rPr>
                          <w:t>MICHIGAN MULTIPAYER INITIATIVES</w:t>
                        </w:r>
                      </w:p>
                    </w:txbxContent>
                  </v:textbox>
                </v:shape>
              </w:pict>
            </mc:Fallback>
          </mc:AlternateContent>
        </w:r>
        <w:r w:rsidR="007504E5">
          <w:fldChar w:fldCharType="begin"/>
        </w:r>
        <w:r w:rsidR="007504E5">
          <w:instrText xml:space="preserve"> PAGE   \* MERGEFORMAT </w:instrText>
        </w:r>
        <w:r w:rsidR="007504E5">
          <w:fldChar w:fldCharType="separate"/>
        </w:r>
        <w:r w:rsidR="007504E5">
          <w:rPr>
            <w:b/>
            <w:bCs/>
            <w:noProof/>
          </w:rPr>
          <w:t>2</w:t>
        </w:r>
        <w:r w:rsidR="007504E5">
          <w:rPr>
            <w:b/>
            <w:bCs/>
            <w:noProof/>
          </w:rPr>
          <w:fldChar w:fldCharType="end"/>
        </w:r>
        <w:r w:rsidR="007504E5">
          <w:rPr>
            <w:b/>
            <w:bCs/>
          </w:rPr>
          <w:t xml:space="preserve"> | </w:t>
        </w:r>
        <w:r w:rsidR="007504E5">
          <w:rPr>
            <w:color w:val="7F7F7F" w:themeColor="background1" w:themeShade="7F"/>
            <w:spacing w:val="60"/>
          </w:rPr>
          <w:t>Page</w:t>
        </w:r>
        <w:r w:rsidR="007504E5">
          <w:rPr>
            <w:color w:val="7F7F7F" w:themeColor="background1" w:themeShade="7F"/>
            <w:spacing w:val="60"/>
          </w:rPr>
          <w:tab/>
        </w:r>
        <w:r w:rsidR="007504E5">
          <w:rPr>
            <w:color w:val="7F7F7F" w:themeColor="background1" w:themeShade="7F"/>
            <w:spacing w:val="60"/>
          </w:rPr>
          <w:tab/>
        </w:r>
        <w:r w:rsidR="007504E5">
          <w:rPr>
            <w:color w:val="7F7F7F" w:themeColor="background1" w:themeShade="7F"/>
            <w:spacing w:val="60"/>
          </w:rPr>
          <w:tab/>
        </w:r>
        <w:r w:rsidR="00DD14A3">
          <w:rPr>
            <w:color w:val="7F7F7F" w:themeColor="background1" w:themeShade="7F"/>
            <w:spacing w:val="60"/>
          </w:rPr>
          <w:tab/>
        </w:r>
        <w:bookmarkStart w:id="3" w:name="_Hlk104195928"/>
        <w:r w:rsidR="00B9743F">
          <w:rPr>
            <w:color w:val="7F7F7F" w:themeColor="background1" w:themeShade="7F"/>
            <w:spacing w:val="60"/>
          </w:rPr>
          <w:t>May</w:t>
        </w:r>
        <w:r w:rsidR="007504E5">
          <w:rPr>
            <w:color w:val="7F7F7F" w:themeColor="background1" w:themeShade="7F"/>
            <w:spacing w:val="60"/>
          </w:rPr>
          <w:t xml:space="preserve"> 20</w:t>
        </w:r>
        <w:r w:rsidR="004C04DE">
          <w:rPr>
            <w:color w:val="7F7F7F" w:themeColor="background1" w:themeShade="7F"/>
            <w:spacing w:val="60"/>
          </w:rPr>
          <w:t>2</w:t>
        </w:r>
        <w:r w:rsidR="007F7BB4">
          <w:rPr>
            <w:color w:val="7F7F7F" w:themeColor="background1" w:themeShade="7F"/>
            <w:spacing w:val="60"/>
          </w:rPr>
          <w:t>4</w:t>
        </w:r>
      </w:p>
    </w:sdtContent>
  </w:sdt>
  <w:bookmarkEnd w:id="3"/>
  <w:p w14:paraId="18F91A2D" w14:textId="056C46DF" w:rsidR="006F4429" w:rsidRDefault="00646BE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21932CB" wp14:editId="50292A8D">
              <wp:simplePos x="0" y="0"/>
              <wp:positionH relativeFrom="page">
                <wp:align>right</wp:align>
              </wp:positionH>
              <wp:positionV relativeFrom="paragraph">
                <wp:posOffset>254635</wp:posOffset>
              </wp:positionV>
              <wp:extent cx="12877800" cy="91440"/>
              <wp:effectExtent l="0" t="0" r="19050" b="2286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877800" cy="91440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solidFill>
                          <a:srgbClr val="FFC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B113D66" id="Rectangle 7" o:spid="_x0000_s1026" style="position:absolute;margin-left:962.8pt;margin-top:20.05pt;width:1014pt;height:7.2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" fillcolor="#ffc000" strokecolor="#ffc000" strokeweight="1pt">
              <w10:wrap anchorx="page"/>
            </v:rect>
          </w:pict>
        </mc:Fallback>
      </mc:AlternateContent>
    </w:r>
    <w:r w:rsidR="005E2BEC"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2B16714" wp14:editId="6C00A21F">
              <wp:simplePos x="0" y="0"/>
              <wp:positionH relativeFrom="column">
                <wp:posOffset>9006840</wp:posOffset>
              </wp:positionH>
              <wp:positionV relativeFrom="paragraph">
                <wp:posOffset>10795</wp:posOffset>
              </wp:positionV>
              <wp:extent cx="2560320" cy="297180"/>
              <wp:effectExtent l="0" t="0" r="0" b="762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60320" cy="2971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3CFCBB0" w14:textId="2C64D0F5" w:rsidR="00457350" w:rsidRPr="004A6B1B" w:rsidRDefault="00DD14A3" w:rsidP="00457350">
                          <w:pPr>
                            <w:rPr>
                              <w:b/>
                              <w:color w:val="FFFFFF" w:themeColor="background1"/>
                            </w:rPr>
                          </w:pPr>
                          <w:r w:rsidRPr="00DD14A3">
                            <w:rPr>
                              <w:b/>
                              <w:color w:val="FFFFFF" w:themeColor="background1"/>
                            </w:rPr>
                            <w:t>https://mimultipayerinitiatives.org/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2B16714" id="Text Box 2" o:spid="_x0000_s1027" type="#_x0000_t202" style="position:absolute;margin-left:709.2pt;margin-top:.85pt;width:201.6pt;height:23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" filled="f" stroked="f" strokeweight=".5pt">
              <v:textbox>
                <w:txbxContent>
                  <w:p w14:paraId="03CFCBB0" w14:textId="2C64D0F5" w:rsidR="00457350" w:rsidRPr="004A6B1B" w:rsidRDefault="00DD14A3" w:rsidP="00457350">
                    <w:pPr>
                      <w:rPr>
                        <w:b/>
                        <w:color w:val="FFFFFF" w:themeColor="background1"/>
                      </w:rPr>
                    </w:pPr>
                    <w:r w:rsidRPr="00DD14A3">
                      <w:rPr>
                        <w:b/>
                        <w:color w:val="FFFFFF" w:themeColor="background1"/>
                      </w:rPr>
                      <w:t>https://mimultipayerinitiatives.org/</w:t>
                    </w:r>
                  </w:p>
                </w:txbxContent>
              </v:textbox>
            </v:shape>
          </w:pict>
        </mc:Fallback>
      </mc:AlternateContent>
    </w:r>
    <w:r w:rsidR="007504E5">
      <w:tab/>
    </w:r>
    <w:r w:rsidR="007504E5"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0F874" w14:textId="68868F4F" w:rsidR="00DD14A3" w:rsidRPr="00293969" w:rsidRDefault="00B9743F" w:rsidP="00860104">
    <w:pPr>
      <w:pStyle w:val="Footer"/>
      <w:jc w:val="right"/>
    </w:pPr>
    <w:r>
      <w:rPr>
        <w:color w:val="7F7F7F" w:themeColor="background1" w:themeShade="7F"/>
        <w:spacing w:val="60"/>
      </w:rPr>
      <w:t>May</w:t>
    </w:r>
    <w:r w:rsidR="00860104">
      <w:rPr>
        <w:color w:val="7F7F7F" w:themeColor="background1" w:themeShade="7F"/>
        <w:spacing w:val="60"/>
      </w:rPr>
      <w:t xml:space="preserve"> 202</w:t>
    </w:r>
    <w:r w:rsidR="007F7BB4">
      <w:rPr>
        <w:color w:val="7F7F7F" w:themeColor="background1" w:themeShade="7F"/>
        <w:spacing w:val="60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13B7F" w14:textId="77777777" w:rsidR="00E06429" w:rsidRDefault="00E06429" w:rsidP="00EC44A5">
      <w:pPr>
        <w:spacing w:after="0" w:line="240" w:lineRule="auto"/>
      </w:pPr>
      <w:r>
        <w:separator/>
      </w:r>
    </w:p>
  </w:footnote>
  <w:footnote w:type="continuationSeparator" w:id="0">
    <w:p w14:paraId="064CB08D" w14:textId="77777777" w:rsidR="00E06429" w:rsidRDefault="00E06429" w:rsidP="00EC44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A1E17" w14:textId="77777777" w:rsidR="00C4474D" w:rsidRDefault="00C447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83A8E" w14:textId="77777777" w:rsidR="00C4474D" w:rsidRDefault="00C4474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2E3B8" w14:textId="6EA06A3A" w:rsidR="003961F5" w:rsidRDefault="003961F5" w:rsidP="005E2BEC">
    <w:pPr>
      <w:pStyle w:val="Header"/>
      <w:tabs>
        <w:tab w:val="center" w:pos="6480"/>
        <w:tab w:val="left" w:pos="11148"/>
      </w:tabs>
      <w:jc w:val="center"/>
    </w:pPr>
    <w:r>
      <w:rPr>
        <w:noProof/>
      </w:rPr>
      <w:drawing>
        <wp:inline distT="0" distB="0" distL="0" distR="0" wp14:anchorId="52B46DD7" wp14:editId="64E6899C">
          <wp:extent cx="838200" cy="763692"/>
          <wp:effectExtent l="0" t="0" r="0" b="0"/>
          <wp:docPr id="316962698" name="Picture 316962698" descr="C:\Users\vklink\AppData\Local\Microsoft\Windows\INetCache\Content.Word\MMILogoFin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vklink\AppData\Local\Microsoft\Windows\INetCache\Content.Word\MMILogoFin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192" cy="771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47CB63C" w14:textId="77777777" w:rsidR="003961F5" w:rsidRDefault="003961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34E1F"/>
    <w:multiLevelType w:val="hybridMultilevel"/>
    <w:tmpl w:val="C1DCA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A323F"/>
    <w:multiLevelType w:val="hybridMultilevel"/>
    <w:tmpl w:val="D124E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473DC0"/>
    <w:multiLevelType w:val="hybridMultilevel"/>
    <w:tmpl w:val="49941D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A52F18"/>
    <w:multiLevelType w:val="hybridMultilevel"/>
    <w:tmpl w:val="B93221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0AB5435"/>
    <w:multiLevelType w:val="multilevel"/>
    <w:tmpl w:val="9306B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A42F01"/>
    <w:multiLevelType w:val="hybridMultilevel"/>
    <w:tmpl w:val="DDA0DBFE"/>
    <w:lvl w:ilvl="0" w:tplc="47A85538">
      <w:start w:val="2"/>
      <w:numFmt w:val="decimal"/>
      <w:lvlText w:val="%1."/>
      <w:lvlJc w:val="left"/>
      <w:pPr>
        <w:ind w:left="162" w:hanging="239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7"/>
        <w:sz w:val="20"/>
        <w:szCs w:val="20"/>
        <w:lang w:val="en-US" w:eastAsia="en-US" w:bidi="ar-SA"/>
      </w:rPr>
    </w:lvl>
    <w:lvl w:ilvl="1" w:tplc="BE847340">
      <w:numFmt w:val="bullet"/>
      <w:lvlText w:val="•"/>
      <w:lvlJc w:val="left"/>
      <w:pPr>
        <w:ind w:left="503" w:hanging="239"/>
      </w:pPr>
      <w:rPr>
        <w:rFonts w:hint="default"/>
        <w:lang w:val="en-US" w:eastAsia="en-US" w:bidi="ar-SA"/>
      </w:rPr>
    </w:lvl>
    <w:lvl w:ilvl="2" w:tplc="BFD24E46">
      <w:numFmt w:val="bullet"/>
      <w:lvlText w:val="•"/>
      <w:lvlJc w:val="left"/>
      <w:pPr>
        <w:ind w:left="846" w:hanging="239"/>
      </w:pPr>
      <w:rPr>
        <w:rFonts w:hint="default"/>
        <w:lang w:val="en-US" w:eastAsia="en-US" w:bidi="ar-SA"/>
      </w:rPr>
    </w:lvl>
    <w:lvl w:ilvl="3" w:tplc="3DB82C0C">
      <w:numFmt w:val="bullet"/>
      <w:lvlText w:val="•"/>
      <w:lvlJc w:val="left"/>
      <w:pPr>
        <w:ind w:left="1190" w:hanging="239"/>
      </w:pPr>
      <w:rPr>
        <w:rFonts w:hint="default"/>
        <w:lang w:val="en-US" w:eastAsia="en-US" w:bidi="ar-SA"/>
      </w:rPr>
    </w:lvl>
    <w:lvl w:ilvl="4" w:tplc="141A9152">
      <w:numFmt w:val="bullet"/>
      <w:lvlText w:val="•"/>
      <w:lvlJc w:val="left"/>
      <w:pPr>
        <w:ind w:left="1533" w:hanging="239"/>
      </w:pPr>
      <w:rPr>
        <w:rFonts w:hint="default"/>
        <w:lang w:val="en-US" w:eastAsia="en-US" w:bidi="ar-SA"/>
      </w:rPr>
    </w:lvl>
    <w:lvl w:ilvl="5" w:tplc="6EF2D490">
      <w:numFmt w:val="bullet"/>
      <w:lvlText w:val="•"/>
      <w:lvlJc w:val="left"/>
      <w:pPr>
        <w:ind w:left="1877" w:hanging="239"/>
      </w:pPr>
      <w:rPr>
        <w:rFonts w:hint="default"/>
        <w:lang w:val="en-US" w:eastAsia="en-US" w:bidi="ar-SA"/>
      </w:rPr>
    </w:lvl>
    <w:lvl w:ilvl="6" w:tplc="295E44F8">
      <w:numFmt w:val="bullet"/>
      <w:lvlText w:val="•"/>
      <w:lvlJc w:val="left"/>
      <w:pPr>
        <w:ind w:left="2220" w:hanging="239"/>
      </w:pPr>
      <w:rPr>
        <w:rFonts w:hint="default"/>
        <w:lang w:val="en-US" w:eastAsia="en-US" w:bidi="ar-SA"/>
      </w:rPr>
    </w:lvl>
    <w:lvl w:ilvl="7" w:tplc="616E129A">
      <w:numFmt w:val="bullet"/>
      <w:lvlText w:val="•"/>
      <w:lvlJc w:val="left"/>
      <w:pPr>
        <w:ind w:left="2564" w:hanging="239"/>
      </w:pPr>
      <w:rPr>
        <w:rFonts w:hint="default"/>
        <w:lang w:val="en-US" w:eastAsia="en-US" w:bidi="ar-SA"/>
      </w:rPr>
    </w:lvl>
    <w:lvl w:ilvl="8" w:tplc="E71E09F4">
      <w:numFmt w:val="bullet"/>
      <w:lvlText w:val="•"/>
      <w:lvlJc w:val="left"/>
      <w:pPr>
        <w:ind w:left="2907" w:hanging="239"/>
      </w:pPr>
      <w:rPr>
        <w:rFonts w:hint="default"/>
        <w:lang w:val="en-US" w:eastAsia="en-US" w:bidi="ar-SA"/>
      </w:rPr>
    </w:lvl>
  </w:abstractNum>
  <w:abstractNum w:abstractNumId="6" w15:restartNumberingAfterBreak="0">
    <w:nsid w:val="565D0201"/>
    <w:multiLevelType w:val="hybridMultilevel"/>
    <w:tmpl w:val="30DE06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A8744AB"/>
    <w:multiLevelType w:val="hybridMultilevel"/>
    <w:tmpl w:val="00D2CBD8"/>
    <w:lvl w:ilvl="0" w:tplc="D7FA1CBE">
      <w:start w:val="1"/>
      <w:numFmt w:val="decimal"/>
      <w:lvlText w:val="%1."/>
      <w:lvlJc w:val="left"/>
      <w:pPr>
        <w:ind w:left="480" w:hanging="360"/>
      </w:pPr>
      <w:rPr>
        <w:rFonts w:ascii="Gill Sans MT" w:hAnsi="Gill Sans MT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8" w15:restartNumberingAfterBreak="0">
    <w:nsid w:val="61885F06"/>
    <w:multiLevelType w:val="hybridMultilevel"/>
    <w:tmpl w:val="0480EB46"/>
    <w:lvl w:ilvl="0" w:tplc="8F0C5148">
      <w:start w:val="1"/>
      <w:numFmt w:val="decimal"/>
      <w:lvlText w:val="%1."/>
      <w:lvlJc w:val="left"/>
      <w:pPr>
        <w:ind w:left="120" w:hanging="239"/>
      </w:pPr>
      <w:rPr>
        <w:rFonts w:ascii="Gill Sans MT" w:eastAsia="Gill Sans MT" w:hAnsi="Gill Sans MT" w:cs="Gill Sans MT" w:hint="default"/>
        <w:b/>
        <w:bCs/>
        <w:i w:val="0"/>
        <w:iCs w:val="0"/>
        <w:spacing w:val="0"/>
        <w:w w:val="107"/>
        <w:sz w:val="20"/>
        <w:szCs w:val="20"/>
        <w:lang w:val="en-US" w:eastAsia="en-US" w:bidi="ar-SA"/>
      </w:rPr>
    </w:lvl>
    <w:lvl w:ilvl="1" w:tplc="9B823F94">
      <w:numFmt w:val="bullet"/>
      <w:lvlText w:val="•"/>
      <w:lvlJc w:val="left"/>
      <w:pPr>
        <w:ind w:left="418" w:hanging="239"/>
      </w:pPr>
      <w:rPr>
        <w:rFonts w:hint="default"/>
        <w:lang w:val="en-US" w:eastAsia="en-US" w:bidi="ar-SA"/>
      </w:rPr>
    </w:lvl>
    <w:lvl w:ilvl="2" w:tplc="5DB44A46">
      <w:numFmt w:val="bullet"/>
      <w:lvlText w:val="•"/>
      <w:lvlJc w:val="left"/>
      <w:pPr>
        <w:ind w:left="717" w:hanging="239"/>
      </w:pPr>
      <w:rPr>
        <w:rFonts w:hint="default"/>
        <w:lang w:val="en-US" w:eastAsia="en-US" w:bidi="ar-SA"/>
      </w:rPr>
    </w:lvl>
    <w:lvl w:ilvl="3" w:tplc="B7305682">
      <w:numFmt w:val="bullet"/>
      <w:lvlText w:val="•"/>
      <w:lvlJc w:val="left"/>
      <w:pPr>
        <w:ind w:left="1016" w:hanging="239"/>
      </w:pPr>
      <w:rPr>
        <w:rFonts w:hint="default"/>
        <w:lang w:val="en-US" w:eastAsia="en-US" w:bidi="ar-SA"/>
      </w:rPr>
    </w:lvl>
    <w:lvl w:ilvl="4" w:tplc="359E497C">
      <w:numFmt w:val="bullet"/>
      <w:lvlText w:val="•"/>
      <w:lvlJc w:val="left"/>
      <w:pPr>
        <w:ind w:left="1315" w:hanging="239"/>
      </w:pPr>
      <w:rPr>
        <w:rFonts w:hint="default"/>
        <w:lang w:val="en-US" w:eastAsia="en-US" w:bidi="ar-SA"/>
      </w:rPr>
    </w:lvl>
    <w:lvl w:ilvl="5" w:tplc="B01CC8D4">
      <w:numFmt w:val="bullet"/>
      <w:lvlText w:val="•"/>
      <w:lvlJc w:val="left"/>
      <w:pPr>
        <w:ind w:left="1614" w:hanging="239"/>
      </w:pPr>
      <w:rPr>
        <w:rFonts w:hint="default"/>
        <w:lang w:val="en-US" w:eastAsia="en-US" w:bidi="ar-SA"/>
      </w:rPr>
    </w:lvl>
    <w:lvl w:ilvl="6" w:tplc="24067720">
      <w:numFmt w:val="bullet"/>
      <w:lvlText w:val="•"/>
      <w:lvlJc w:val="left"/>
      <w:pPr>
        <w:ind w:left="1913" w:hanging="239"/>
      </w:pPr>
      <w:rPr>
        <w:rFonts w:hint="default"/>
        <w:lang w:val="en-US" w:eastAsia="en-US" w:bidi="ar-SA"/>
      </w:rPr>
    </w:lvl>
    <w:lvl w:ilvl="7" w:tplc="7DA82852">
      <w:numFmt w:val="bullet"/>
      <w:lvlText w:val="•"/>
      <w:lvlJc w:val="left"/>
      <w:pPr>
        <w:ind w:left="2212" w:hanging="239"/>
      </w:pPr>
      <w:rPr>
        <w:rFonts w:hint="default"/>
        <w:lang w:val="en-US" w:eastAsia="en-US" w:bidi="ar-SA"/>
      </w:rPr>
    </w:lvl>
    <w:lvl w:ilvl="8" w:tplc="1E4A5884">
      <w:numFmt w:val="bullet"/>
      <w:lvlText w:val="•"/>
      <w:lvlJc w:val="left"/>
      <w:pPr>
        <w:ind w:left="2510" w:hanging="239"/>
      </w:pPr>
      <w:rPr>
        <w:rFonts w:hint="default"/>
        <w:lang w:val="en-US" w:eastAsia="en-US" w:bidi="ar-SA"/>
      </w:rPr>
    </w:lvl>
  </w:abstractNum>
  <w:abstractNum w:abstractNumId="9" w15:restartNumberingAfterBreak="0">
    <w:nsid w:val="646D69AE"/>
    <w:multiLevelType w:val="hybridMultilevel"/>
    <w:tmpl w:val="FD9CE6CE"/>
    <w:lvl w:ilvl="0" w:tplc="04090001">
      <w:start w:val="1"/>
      <w:numFmt w:val="bullet"/>
      <w:lvlText w:val=""/>
      <w:lvlJc w:val="left"/>
      <w:pPr>
        <w:ind w:left="120" w:hanging="226"/>
      </w:pPr>
      <w:rPr>
        <w:rFonts w:ascii="Symbol" w:hAnsi="Symbol" w:hint="default"/>
        <w:b/>
        <w:bCs/>
        <w:i w:val="0"/>
        <w:iCs w:val="0"/>
        <w:spacing w:val="-12"/>
        <w:w w:val="107"/>
        <w:sz w:val="20"/>
        <w:szCs w:val="20"/>
        <w:lang w:val="en-US" w:eastAsia="en-US" w:bidi="ar-SA"/>
      </w:rPr>
    </w:lvl>
    <w:lvl w:ilvl="1" w:tplc="FFFFFFFF">
      <w:numFmt w:val="bullet"/>
      <w:lvlText w:val="–"/>
      <w:lvlJc w:val="left"/>
      <w:pPr>
        <w:ind w:left="1180" w:hanging="360"/>
      </w:pPr>
      <w:rPr>
        <w:rFonts w:ascii="Gill Sans MT" w:eastAsia="Gill Sans MT" w:hAnsi="Gill Sans MT" w:cs="Gill Sans MT" w:hint="default"/>
        <w:b/>
        <w:bCs/>
        <w:i w:val="0"/>
        <w:iCs w:val="0"/>
        <w:color w:val="0093D0"/>
        <w:w w:val="100"/>
        <w:sz w:val="20"/>
        <w:szCs w:val="20"/>
        <w:lang w:val="en-US" w:eastAsia="en-US" w:bidi="ar-SA"/>
      </w:rPr>
    </w:lvl>
    <w:lvl w:ilvl="2" w:tplc="FFFFFFFF">
      <w:numFmt w:val="bullet"/>
      <w:lvlText w:val="•"/>
      <w:lvlJc w:val="left"/>
      <w:pPr>
        <w:ind w:left="1560" w:hanging="360"/>
      </w:pPr>
      <w:rPr>
        <w:rFonts w:ascii="Lucida Sans" w:eastAsia="Lucida Sans" w:hAnsi="Lucida Sans" w:cs="Lucida Sans" w:hint="default"/>
        <w:b w:val="0"/>
        <w:bCs w:val="0"/>
        <w:i w:val="0"/>
        <w:iCs w:val="0"/>
        <w:color w:val="0093D0"/>
        <w:w w:val="79"/>
        <w:sz w:val="20"/>
        <w:szCs w:val="20"/>
        <w:lang w:val="en-US" w:eastAsia="en-US" w:bidi="ar-SA"/>
      </w:rPr>
    </w:lvl>
    <w:lvl w:ilvl="3" w:tplc="FFFFFFFF">
      <w:numFmt w:val="bullet"/>
      <w:lvlText w:val="•"/>
      <w:lvlJc w:val="left"/>
      <w:pPr>
        <w:ind w:left="744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-72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-887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-1703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-2519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-3334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64CF23D1"/>
    <w:multiLevelType w:val="hybridMultilevel"/>
    <w:tmpl w:val="0A9450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95F2B27"/>
    <w:multiLevelType w:val="hybridMultilevel"/>
    <w:tmpl w:val="7B4CB8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4CC1292"/>
    <w:multiLevelType w:val="hybridMultilevel"/>
    <w:tmpl w:val="1C2AC47C"/>
    <w:lvl w:ilvl="0" w:tplc="82080A60">
      <w:start w:val="1"/>
      <w:numFmt w:val="decimal"/>
      <w:lvlText w:val="%1."/>
      <w:lvlJc w:val="left"/>
      <w:pPr>
        <w:ind w:left="120" w:hanging="226"/>
      </w:pPr>
      <w:rPr>
        <w:rFonts w:ascii="Gill Sans MT" w:eastAsia="Gill Sans MT" w:hAnsi="Gill Sans MT" w:cs="Gill Sans MT" w:hint="default"/>
        <w:b/>
        <w:bCs/>
        <w:i w:val="0"/>
        <w:iCs w:val="0"/>
        <w:spacing w:val="-12"/>
        <w:w w:val="107"/>
        <w:sz w:val="20"/>
        <w:szCs w:val="20"/>
        <w:lang w:val="en-US" w:eastAsia="en-US" w:bidi="ar-SA"/>
      </w:rPr>
    </w:lvl>
    <w:lvl w:ilvl="1" w:tplc="5C94FCF6">
      <w:numFmt w:val="bullet"/>
      <w:lvlText w:val="–"/>
      <w:lvlJc w:val="left"/>
      <w:pPr>
        <w:ind w:left="1180" w:hanging="360"/>
      </w:pPr>
      <w:rPr>
        <w:rFonts w:ascii="Gill Sans MT" w:eastAsia="Gill Sans MT" w:hAnsi="Gill Sans MT" w:cs="Gill Sans MT" w:hint="default"/>
        <w:b/>
        <w:bCs/>
        <w:i w:val="0"/>
        <w:iCs w:val="0"/>
        <w:color w:val="0093D0"/>
        <w:w w:val="100"/>
        <w:sz w:val="20"/>
        <w:szCs w:val="20"/>
        <w:lang w:val="en-US" w:eastAsia="en-US" w:bidi="ar-SA"/>
      </w:rPr>
    </w:lvl>
    <w:lvl w:ilvl="2" w:tplc="19A40874">
      <w:numFmt w:val="bullet"/>
      <w:lvlText w:val="•"/>
      <w:lvlJc w:val="left"/>
      <w:pPr>
        <w:ind w:left="1560" w:hanging="360"/>
      </w:pPr>
      <w:rPr>
        <w:rFonts w:ascii="Lucida Sans" w:eastAsia="Lucida Sans" w:hAnsi="Lucida Sans" w:cs="Lucida Sans" w:hint="default"/>
        <w:b w:val="0"/>
        <w:bCs w:val="0"/>
        <w:i w:val="0"/>
        <w:iCs w:val="0"/>
        <w:color w:val="0093D0"/>
        <w:w w:val="79"/>
        <w:sz w:val="20"/>
        <w:szCs w:val="20"/>
        <w:lang w:val="en-US" w:eastAsia="en-US" w:bidi="ar-SA"/>
      </w:rPr>
    </w:lvl>
    <w:lvl w:ilvl="3" w:tplc="BE460BA6">
      <w:numFmt w:val="bullet"/>
      <w:lvlText w:val="•"/>
      <w:lvlJc w:val="left"/>
      <w:pPr>
        <w:ind w:left="744" w:hanging="360"/>
      </w:pPr>
      <w:rPr>
        <w:rFonts w:hint="default"/>
        <w:lang w:val="en-US" w:eastAsia="en-US" w:bidi="ar-SA"/>
      </w:rPr>
    </w:lvl>
    <w:lvl w:ilvl="4" w:tplc="4E00D15E">
      <w:numFmt w:val="bullet"/>
      <w:lvlText w:val="•"/>
      <w:lvlJc w:val="left"/>
      <w:pPr>
        <w:ind w:left="-72" w:hanging="360"/>
      </w:pPr>
      <w:rPr>
        <w:rFonts w:hint="default"/>
        <w:lang w:val="en-US" w:eastAsia="en-US" w:bidi="ar-SA"/>
      </w:rPr>
    </w:lvl>
    <w:lvl w:ilvl="5" w:tplc="8B4C7FB6">
      <w:numFmt w:val="bullet"/>
      <w:lvlText w:val="•"/>
      <w:lvlJc w:val="left"/>
      <w:pPr>
        <w:ind w:left="-887" w:hanging="360"/>
      </w:pPr>
      <w:rPr>
        <w:rFonts w:hint="default"/>
        <w:lang w:val="en-US" w:eastAsia="en-US" w:bidi="ar-SA"/>
      </w:rPr>
    </w:lvl>
    <w:lvl w:ilvl="6" w:tplc="DA20BB28">
      <w:numFmt w:val="bullet"/>
      <w:lvlText w:val="•"/>
      <w:lvlJc w:val="left"/>
      <w:pPr>
        <w:ind w:left="-1703" w:hanging="360"/>
      </w:pPr>
      <w:rPr>
        <w:rFonts w:hint="default"/>
        <w:lang w:val="en-US" w:eastAsia="en-US" w:bidi="ar-SA"/>
      </w:rPr>
    </w:lvl>
    <w:lvl w:ilvl="7" w:tplc="7EA8842A">
      <w:numFmt w:val="bullet"/>
      <w:lvlText w:val="•"/>
      <w:lvlJc w:val="left"/>
      <w:pPr>
        <w:ind w:left="-2519" w:hanging="360"/>
      </w:pPr>
      <w:rPr>
        <w:rFonts w:hint="default"/>
        <w:lang w:val="en-US" w:eastAsia="en-US" w:bidi="ar-SA"/>
      </w:rPr>
    </w:lvl>
    <w:lvl w:ilvl="8" w:tplc="D4C29CB2">
      <w:numFmt w:val="bullet"/>
      <w:lvlText w:val="•"/>
      <w:lvlJc w:val="left"/>
      <w:pPr>
        <w:ind w:left="-3334" w:hanging="360"/>
      </w:pPr>
      <w:rPr>
        <w:rFonts w:hint="default"/>
        <w:lang w:val="en-US" w:eastAsia="en-US" w:bidi="ar-SA"/>
      </w:rPr>
    </w:lvl>
  </w:abstractNum>
  <w:num w:numId="1" w16cid:durableId="1195536907">
    <w:abstractNumId w:val="4"/>
  </w:num>
  <w:num w:numId="2" w16cid:durableId="676541065">
    <w:abstractNumId w:val="8"/>
  </w:num>
  <w:num w:numId="3" w16cid:durableId="2074160985">
    <w:abstractNumId w:val="12"/>
  </w:num>
  <w:num w:numId="4" w16cid:durableId="1005087524">
    <w:abstractNumId w:val="5"/>
  </w:num>
  <w:num w:numId="5" w16cid:durableId="977538750">
    <w:abstractNumId w:val="7"/>
  </w:num>
  <w:num w:numId="6" w16cid:durableId="336814392">
    <w:abstractNumId w:val="0"/>
  </w:num>
  <w:num w:numId="7" w16cid:durableId="982924068">
    <w:abstractNumId w:val="11"/>
  </w:num>
  <w:num w:numId="8" w16cid:durableId="339698827">
    <w:abstractNumId w:val="9"/>
  </w:num>
  <w:num w:numId="9" w16cid:durableId="1953508204">
    <w:abstractNumId w:val="10"/>
  </w:num>
  <w:num w:numId="10" w16cid:durableId="922301635">
    <w:abstractNumId w:val="3"/>
  </w:num>
  <w:num w:numId="11" w16cid:durableId="216089251">
    <w:abstractNumId w:val="1"/>
  </w:num>
  <w:num w:numId="12" w16cid:durableId="58752979">
    <w:abstractNumId w:val="2"/>
  </w:num>
  <w:num w:numId="13" w16cid:durableId="54402110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E50"/>
    <w:rsid w:val="000048CD"/>
    <w:rsid w:val="00041127"/>
    <w:rsid w:val="000569CD"/>
    <w:rsid w:val="000647CE"/>
    <w:rsid w:val="00064D3A"/>
    <w:rsid w:val="00073B98"/>
    <w:rsid w:val="0009304F"/>
    <w:rsid w:val="00096D31"/>
    <w:rsid w:val="000A323A"/>
    <w:rsid w:val="000A497A"/>
    <w:rsid w:val="000B5D2E"/>
    <w:rsid w:val="000B75B0"/>
    <w:rsid w:val="000F035B"/>
    <w:rsid w:val="000F4D5C"/>
    <w:rsid w:val="000F510B"/>
    <w:rsid w:val="000F72CF"/>
    <w:rsid w:val="00104FF5"/>
    <w:rsid w:val="001360FA"/>
    <w:rsid w:val="0013732C"/>
    <w:rsid w:val="001517F1"/>
    <w:rsid w:val="00195F90"/>
    <w:rsid w:val="001B1A13"/>
    <w:rsid w:val="001B5DC3"/>
    <w:rsid w:val="001E7C9B"/>
    <w:rsid w:val="0020025C"/>
    <w:rsid w:val="00202696"/>
    <w:rsid w:val="00204CEE"/>
    <w:rsid w:val="00212192"/>
    <w:rsid w:val="002539A8"/>
    <w:rsid w:val="0025745B"/>
    <w:rsid w:val="00281064"/>
    <w:rsid w:val="00293969"/>
    <w:rsid w:val="00293CA8"/>
    <w:rsid w:val="002A3086"/>
    <w:rsid w:val="002B4D56"/>
    <w:rsid w:val="002D63E4"/>
    <w:rsid w:val="003060BE"/>
    <w:rsid w:val="003151AF"/>
    <w:rsid w:val="00317FE3"/>
    <w:rsid w:val="0033136F"/>
    <w:rsid w:val="00340F5B"/>
    <w:rsid w:val="00370F83"/>
    <w:rsid w:val="0038158E"/>
    <w:rsid w:val="0039475B"/>
    <w:rsid w:val="003961F5"/>
    <w:rsid w:val="003979D3"/>
    <w:rsid w:val="003A57FC"/>
    <w:rsid w:val="003B2B4D"/>
    <w:rsid w:val="003C00AD"/>
    <w:rsid w:val="003C4C35"/>
    <w:rsid w:val="003D2197"/>
    <w:rsid w:val="003F6F37"/>
    <w:rsid w:val="00400C82"/>
    <w:rsid w:val="00431192"/>
    <w:rsid w:val="0043688C"/>
    <w:rsid w:val="004560A1"/>
    <w:rsid w:val="00457350"/>
    <w:rsid w:val="0046730C"/>
    <w:rsid w:val="0047581C"/>
    <w:rsid w:val="00480071"/>
    <w:rsid w:val="00480A48"/>
    <w:rsid w:val="00483F11"/>
    <w:rsid w:val="00486499"/>
    <w:rsid w:val="004B0777"/>
    <w:rsid w:val="004B3FE2"/>
    <w:rsid w:val="004C04DE"/>
    <w:rsid w:val="004C1B0A"/>
    <w:rsid w:val="004F18F6"/>
    <w:rsid w:val="004F23FF"/>
    <w:rsid w:val="00501C6E"/>
    <w:rsid w:val="005140D4"/>
    <w:rsid w:val="005227C7"/>
    <w:rsid w:val="00524576"/>
    <w:rsid w:val="005270BD"/>
    <w:rsid w:val="005461C6"/>
    <w:rsid w:val="00572910"/>
    <w:rsid w:val="00573B8A"/>
    <w:rsid w:val="00592529"/>
    <w:rsid w:val="005951A8"/>
    <w:rsid w:val="005A2570"/>
    <w:rsid w:val="005B4F11"/>
    <w:rsid w:val="005B6677"/>
    <w:rsid w:val="005E2BEC"/>
    <w:rsid w:val="005F0EF1"/>
    <w:rsid w:val="005F575B"/>
    <w:rsid w:val="005F7DEB"/>
    <w:rsid w:val="00646BE7"/>
    <w:rsid w:val="00652787"/>
    <w:rsid w:val="00667FC1"/>
    <w:rsid w:val="0067293E"/>
    <w:rsid w:val="00680560"/>
    <w:rsid w:val="00686757"/>
    <w:rsid w:val="006B0BCD"/>
    <w:rsid w:val="006B6341"/>
    <w:rsid w:val="006C1B99"/>
    <w:rsid w:val="006D4F28"/>
    <w:rsid w:val="006F4429"/>
    <w:rsid w:val="0070339E"/>
    <w:rsid w:val="0070528F"/>
    <w:rsid w:val="00724E8C"/>
    <w:rsid w:val="00734D30"/>
    <w:rsid w:val="00741F23"/>
    <w:rsid w:val="007504E5"/>
    <w:rsid w:val="00755565"/>
    <w:rsid w:val="00763D51"/>
    <w:rsid w:val="00770766"/>
    <w:rsid w:val="00770C00"/>
    <w:rsid w:val="007775CD"/>
    <w:rsid w:val="00777BB2"/>
    <w:rsid w:val="00780983"/>
    <w:rsid w:val="00780C58"/>
    <w:rsid w:val="007813CA"/>
    <w:rsid w:val="00781A00"/>
    <w:rsid w:val="00795807"/>
    <w:rsid w:val="007C3B0F"/>
    <w:rsid w:val="007D4B64"/>
    <w:rsid w:val="007F665E"/>
    <w:rsid w:val="007F7BB4"/>
    <w:rsid w:val="0082163E"/>
    <w:rsid w:val="0082273B"/>
    <w:rsid w:val="00823FF0"/>
    <w:rsid w:val="0083385D"/>
    <w:rsid w:val="00835E64"/>
    <w:rsid w:val="00842DA7"/>
    <w:rsid w:val="0084568A"/>
    <w:rsid w:val="0085022E"/>
    <w:rsid w:val="00856395"/>
    <w:rsid w:val="008572FF"/>
    <w:rsid w:val="00860104"/>
    <w:rsid w:val="00863088"/>
    <w:rsid w:val="008641FB"/>
    <w:rsid w:val="0086613C"/>
    <w:rsid w:val="00877ED0"/>
    <w:rsid w:val="00887DF6"/>
    <w:rsid w:val="00891A72"/>
    <w:rsid w:val="008935E5"/>
    <w:rsid w:val="00895430"/>
    <w:rsid w:val="008A3F02"/>
    <w:rsid w:val="008A6AD2"/>
    <w:rsid w:val="008B1389"/>
    <w:rsid w:val="008B3026"/>
    <w:rsid w:val="008C204D"/>
    <w:rsid w:val="008D4D68"/>
    <w:rsid w:val="00911344"/>
    <w:rsid w:val="00927033"/>
    <w:rsid w:val="0095419E"/>
    <w:rsid w:val="00966C7E"/>
    <w:rsid w:val="00983406"/>
    <w:rsid w:val="00983DCE"/>
    <w:rsid w:val="00986BA2"/>
    <w:rsid w:val="009939F5"/>
    <w:rsid w:val="009979CA"/>
    <w:rsid w:val="009A41D8"/>
    <w:rsid w:val="009E04C6"/>
    <w:rsid w:val="00A002DB"/>
    <w:rsid w:val="00A154F1"/>
    <w:rsid w:val="00A16EBC"/>
    <w:rsid w:val="00A22A9D"/>
    <w:rsid w:val="00A25A1C"/>
    <w:rsid w:val="00A26325"/>
    <w:rsid w:val="00A312E2"/>
    <w:rsid w:val="00A37023"/>
    <w:rsid w:val="00A420D0"/>
    <w:rsid w:val="00A44766"/>
    <w:rsid w:val="00A524ED"/>
    <w:rsid w:val="00A6765F"/>
    <w:rsid w:val="00A75C75"/>
    <w:rsid w:val="00A92C8A"/>
    <w:rsid w:val="00A93314"/>
    <w:rsid w:val="00A93489"/>
    <w:rsid w:val="00AA3456"/>
    <w:rsid w:val="00AA4E57"/>
    <w:rsid w:val="00AE2C99"/>
    <w:rsid w:val="00AF05F8"/>
    <w:rsid w:val="00B163CF"/>
    <w:rsid w:val="00B33BA5"/>
    <w:rsid w:val="00B41609"/>
    <w:rsid w:val="00B42328"/>
    <w:rsid w:val="00B45279"/>
    <w:rsid w:val="00B54D50"/>
    <w:rsid w:val="00B62CF1"/>
    <w:rsid w:val="00B80A64"/>
    <w:rsid w:val="00B87667"/>
    <w:rsid w:val="00B9743F"/>
    <w:rsid w:val="00BB7AA0"/>
    <w:rsid w:val="00BC3224"/>
    <w:rsid w:val="00BC49FF"/>
    <w:rsid w:val="00BC4EED"/>
    <w:rsid w:val="00BC5EC5"/>
    <w:rsid w:val="00BC6ABB"/>
    <w:rsid w:val="00BC6AC6"/>
    <w:rsid w:val="00C11388"/>
    <w:rsid w:val="00C227D2"/>
    <w:rsid w:val="00C231A0"/>
    <w:rsid w:val="00C27C3E"/>
    <w:rsid w:val="00C33670"/>
    <w:rsid w:val="00C4474D"/>
    <w:rsid w:val="00C45B3F"/>
    <w:rsid w:val="00C5092B"/>
    <w:rsid w:val="00C73C59"/>
    <w:rsid w:val="00C82292"/>
    <w:rsid w:val="00CA2118"/>
    <w:rsid w:val="00CA4771"/>
    <w:rsid w:val="00CB6EC8"/>
    <w:rsid w:val="00D01EAA"/>
    <w:rsid w:val="00D040A3"/>
    <w:rsid w:val="00D10183"/>
    <w:rsid w:val="00D101EF"/>
    <w:rsid w:val="00D17A88"/>
    <w:rsid w:val="00D20F5C"/>
    <w:rsid w:val="00D30E52"/>
    <w:rsid w:val="00D424F9"/>
    <w:rsid w:val="00D7384E"/>
    <w:rsid w:val="00D93119"/>
    <w:rsid w:val="00D94B27"/>
    <w:rsid w:val="00D95FF2"/>
    <w:rsid w:val="00DA2E50"/>
    <w:rsid w:val="00DA655A"/>
    <w:rsid w:val="00DB3959"/>
    <w:rsid w:val="00DB424B"/>
    <w:rsid w:val="00DC0EBA"/>
    <w:rsid w:val="00DC3CDF"/>
    <w:rsid w:val="00DD14A3"/>
    <w:rsid w:val="00E02957"/>
    <w:rsid w:val="00E06429"/>
    <w:rsid w:val="00E07977"/>
    <w:rsid w:val="00E1259C"/>
    <w:rsid w:val="00E14662"/>
    <w:rsid w:val="00E25F83"/>
    <w:rsid w:val="00E70D8E"/>
    <w:rsid w:val="00E72B37"/>
    <w:rsid w:val="00E968D4"/>
    <w:rsid w:val="00EC44A5"/>
    <w:rsid w:val="00EC60F5"/>
    <w:rsid w:val="00EC6335"/>
    <w:rsid w:val="00ED66D9"/>
    <w:rsid w:val="00EE65F6"/>
    <w:rsid w:val="00EE6797"/>
    <w:rsid w:val="00F10C8B"/>
    <w:rsid w:val="00F33DBB"/>
    <w:rsid w:val="00F42731"/>
    <w:rsid w:val="00F44E59"/>
    <w:rsid w:val="00F47662"/>
    <w:rsid w:val="00F53736"/>
    <w:rsid w:val="00F57C40"/>
    <w:rsid w:val="00F77339"/>
    <w:rsid w:val="00F837B2"/>
    <w:rsid w:val="00FA6492"/>
    <w:rsid w:val="00FB6BDC"/>
    <w:rsid w:val="00FF0644"/>
    <w:rsid w:val="00FF5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0A36FB"/>
  <w15:docId w15:val="{1CDAADEB-124F-4E8D-B659-D628902DE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A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2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5B4F1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C44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4A5"/>
  </w:style>
  <w:style w:type="paragraph" w:styleId="Footer">
    <w:name w:val="footer"/>
    <w:basedOn w:val="Normal"/>
    <w:link w:val="FooterChar"/>
    <w:uiPriority w:val="99"/>
    <w:unhideWhenUsed/>
    <w:rsid w:val="00EC44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4A5"/>
  </w:style>
  <w:style w:type="character" w:styleId="Hyperlink">
    <w:name w:val="Hyperlink"/>
    <w:basedOn w:val="DefaultParagraphFont"/>
    <w:uiPriority w:val="99"/>
    <w:unhideWhenUsed/>
    <w:rsid w:val="00EC44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44A5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A312E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styleId="FollowedHyperlink">
    <w:name w:val="FollowedHyperlink"/>
    <w:basedOn w:val="DefaultParagraphFont"/>
    <w:uiPriority w:val="99"/>
    <w:semiHidden/>
    <w:unhideWhenUsed/>
    <w:rsid w:val="006F4429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F53736"/>
    <w:pPr>
      <w:spacing w:after="0" w:line="240" w:lineRule="auto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A447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59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8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8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ms.gov/files/document/mln9201074-health-equity-services-2024-physician-fee-schedule-final-rule.pdf-0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A7ECBE-D928-455F-9CA9-8AFBC0928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716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Marriott, Diane</dc:creator>
  <cp:keywords/>
  <dc:description/>
  <cp:lastModifiedBy>Marriott, Diane</cp:lastModifiedBy>
  <cp:revision>2</cp:revision>
  <dcterms:created xsi:type="dcterms:W3CDTF">2024-06-08T15:45:00Z</dcterms:created>
  <dcterms:modified xsi:type="dcterms:W3CDTF">2024-06-08T15:45:00Z</dcterms:modified>
</cp:coreProperties>
</file>